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47" w:rsidRPr="00023722" w:rsidRDefault="00623547" w:rsidP="00623547">
      <w:pPr>
        <w:rPr>
          <w:rFonts w:ascii="Times New Roman" w:hAnsi="Times New Roman"/>
          <w:b/>
          <w:sz w:val="24"/>
          <w:szCs w:val="24"/>
        </w:rPr>
      </w:pPr>
      <w:r w:rsidRPr="00023722">
        <w:rPr>
          <w:rFonts w:ascii="Times New Roman" w:hAnsi="Times New Roman"/>
          <w:b/>
          <w:sz w:val="24"/>
          <w:szCs w:val="24"/>
        </w:rPr>
        <w:t>EE 445S Real-Time Digital Signal Processing Laboratory – Prof. Brian L. Evans</w:t>
      </w:r>
    </w:p>
    <w:p w:rsidR="00623547" w:rsidRPr="00023722" w:rsidRDefault="00623547" w:rsidP="00623547">
      <w:pPr>
        <w:rPr>
          <w:rFonts w:ascii="Times New Roman" w:hAnsi="Times New Roman"/>
          <w:b/>
          <w:sz w:val="24"/>
          <w:szCs w:val="24"/>
        </w:rPr>
      </w:pPr>
    </w:p>
    <w:p w:rsidR="00623547" w:rsidRDefault="00623547" w:rsidP="00623547">
      <w:pPr>
        <w:jc w:val="center"/>
        <w:rPr>
          <w:rFonts w:ascii="Times New Roman" w:hAnsi="Times New Roman"/>
          <w:b/>
          <w:sz w:val="24"/>
          <w:szCs w:val="24"/>
        </w:rPr>
      </w:pPr>
      <w:r w:rsidRPr="00023722">
        <w:rPr>
          <w:rFonts w:ascii="Times New Roman" w:hAnsi="Times New Roman"/>
          <w:b/>
          <w:sz w:val="24"/>
          <w:szCs w:val="24"/>
        </w:rPr>
        <w:t xml:space="preserve">Lab </w:t>
      </w:r>
      <w:r>
        <w:rPr>
          <w:rFonts w:ascii="Times New Roman" w:hAnsi="Times New Roman" w:hint="eastAsia"/>
          <w:b/>
          <w:sz w:val="24"/>
          <w:szCs w:val="24"/>
        </w:rPr>
        <w:t>5</w:t>
      </w:r>
      <w:r w:rsidRPr="00023722">
        <w:rPr>
          <w:rFonts w:ascii="Times New Roman" w:hAnsi="Times New Roman"/>
          <w:b/>
          <w:sz w:val="24"/>
          <w:szCs w:val="24"/>
        </w:rPr>
        <w:t xml:space="preserve"> Instructions</w:t>
      </w:r>
      <w:r w:rsidR="001D23B0">
        <w:rPr>
          <w:rFonts w:ascii="Times New Roman" w:hAnsi="Times New Roman" w:hint="eastAsia"/>
          <w:b/>
          <w:sz w:val="24"/>
          <w:szCs w:val="24"/>
        </w:rPr>
        <w:t xml:space="preserve"> Part 2</w:t>
      </w:r>
    </w:p>
    <w:p w:rsidR="00623547" w:rsidRDefault="00623547" w:rsidP="00623547">
      <w:pPr>
        <w:rPr>
          <w:rFonts w:ascii="Times New Roman" w:hAnsi="Times New Roman"/>
          <w:b/>
          <w:sz w:val="24"/>
          <w:szCs w:val="24"/>
        </w:rPr>
      </w:pPr>
    </w:p>
    <w:p w:rsidR="00623547" w:rsidRPr="00957AD7" w:rsidRDefault="00623547" w:rsidP="00623547">
      <w:pPr>
        <w:rPr>
          <w:rFonts w:asciiTheme="minorHAnsi" w:hAnsiTheme="minorHAnsi" w:cstheme="minorHAnsi"/>
          <w:b/>
        </w:rPr>
      </w:pPr>
      <w:r w:rsidRPr="00957AD7">
        <w:rPr>
          <w:rFonts w:asciiTheme="minorHAnsi" w:hAnsiTheme="minorHAnsi" w:cstheme="minorHAnsi"/>
          <w:b/>
        </w:rPr>
        <w:t xml:space="preserve">1. </w:t>
      </w:r>
      <w:r w:rsidR="00E660F8">
        <w:rPr>
          <w:rFonts w:asciiTheme="minorHAnsi" w:hAnsiTheme="minorHAnsi" w:cstheme="minorHAnsi" w:hint="eastAsia"/>
          <w:b/>
        </w:rPr>
        <w:t>Simulation of Receiver (Matlab)</w:t>
      </w:r>
    </w:p>
    <w:p w:rsidR="003F05BB" w:rsidRDefault="001D23B0" w:rsidP="00835555">
      <w:pPr>
        <w:pStyle w:val="a5"/>
        <w:numPr>
          <w:ilvl w:val="0"/>
          <w:numId w:val="8"/>
        </w:numPr>
        <w:ind w:firstLineChars="0"/>
      </w:pPr>
      <w:r>
        <w:rPr>
          <w:rFonts w:hint="eastAsia"/>
        </w:rPr>
        <w:t xml:space="preserve">Generate 2000 symbols and get the baseband transmitted signal using </w:t>
      </w:r>
      <w:r>
        <w:t>“</w:t>
      </w:r>
      <w:r>
        <w:rPr>
          <w:rFonts w:hint="eastAsia"/>
        </w:rPr>
        <w:t>rcosflt</w:t>
      </w:r>
      <w:r>
        <w:t>”</w:t>
      </w:r>
      <w:r>
        <w:rPr>
          <w:rFonts w:hint="eastAsia"/>
        </w:rPr>
        <w:t xml:space="preserve">, all the specifications are the same with </w:t>
      </w:r>
      <w:r w:rsidR="008568AF">
        <w:rPr>
          <w:rFonts w:hint="eastAsia"/>
        </w:rPr>
        <w:t>T</w:t>
      </w:r>
      <w:r>
        <w:rPr>
          <w:rFonts w:hint="eastAsia"/>
        </w:rPr>
        <w:t>ask 2 in Instructions Part 1.</w:t>
      </w:r>
    </w:p>
    <w:p w:rsidR="001D23B0" w:rsidRDefault="00643FC6" w:rsidP="00835555">
      <w:pPr>
        <w:pStyle w:val="a5"/>
        <w:numPr>
          <w:ilvl w:val="0"/>
          <w:numId w:val="8"/>
        </w:numPr>
        <w:ind w:firstLineChars="0"/>
      </w:pPr>
      <w:r>
        <w:rPr>
          <w:rFonts w:hint="eastAsia"/>
        </w:rPr>
        <w:t xml:space="preserve">Assume we know exactly the symbol </w:t>
      </w:r>
      <w:r w:rsidR="00956B89">
        <w:rPr>
          <w:rFonts w:hint="eastAsia"/>
        </w:rPr>
        <w:t>clock</w:t>
      </w:r>
      <w:r>
        <w:rPr>
          <w:rFonts w:hint="eastAsia"/>
        </w:rPr>
        <w:t xml:space="preserve"> information in the receiver, </w:t>
      </w:r>
      <w:r w:rsidR="00713AF4">
        <w:rPr>
          <w:rFonts w:hint="eastAsia"/>
        </w:rPr>
        <w:t xml:space="preserve">sample the transmitted </w:t>
      </w:r>
      <w:r w:rsidR="001F6AC7">
        <w:rPr>
          <w:rFonts w:hint="eastAsia"/>
        </w:rPr>
        <w:t>signal to recover the symbol</w:t>
      </w:r>
      <w:r w:rsidR="000451CA">
        <w:rPr>
          <w:rFonts w:hint="eastAsia"/>
        </w:rPr>
        <w:t>.</w:t>
      </w:r>
    </w:p>
    <w:p w:rsidR="001F6AC7" w:rsidRDefault="001F6AC7" w:rsidP="007A6CD8">
      <w:pPr>
        <w:pStyle w:val="a5"/>
        <w:ind w:leftChars="400" w:left="840" w:firstLineChars="0" w:firstLine="0"/>
      </w:pPr>
      <w:r>
        <w:rPr>
          <w:rFonts w:hint="eastAsia"/>
        </w:rPr>
        <w:t>(</w:t>
      </w:r>
      <w:r w:rsidR="0079690E">
        <w:rPr>
          <w:rFonts w:hint="eastAsia"/>
        </w:rPr>
        <w:t>H</w:t>
      </w:r>
      <w:r>
        <w:rPr>
          <w:rFonts w:hint="eastAsia"/>
        </w:rPr>
        <w:t>int: the delay in the transmitted signal is 4*20=80 samples, so your sampler should start from the 81</w:t>
      </w:r>
      <w:r w:rsidRPr="001F6AC7">
        <w:rPr>
          <w:rFonts w:hint="eastAsia"/>
          <w:vertAlign w:val="superscript"/>
        </w:rPr>
        <w:t>st</w:t>
      </w:r>
      <w:r>
        <w:rPr>
          <w:rFonts w:hint="eastAsia"/>
        </w:rPr>
        <w:t xml:space="preserve"> sample in the transmitted signal)</w:t>
      </w:r>
    </w:p>
    <w:p w:rsidR="00D6393A" w:rsidRDefault="001F6AC7" w:rsidP="00D6393A">
      <w:pPr>
        <w:pStyle w:val="a5"/>
        <w:numPr>
          <w:ilvl w:val="0"/>
          <w:numId w:val="8"/>
        </w:numPr>
        <w:ind w:firstLineChars="0"/>
      </w:pPr>
      <w:r>
        <w:rPr>
          <w:rFonts w:hint="eastAsia"/>
        </w:rPr>
        <w:t>Compare the original symbols and recovered symbols an</w:t>
      </w:r>
      <w:r w:rsidR="00425F0E">
        <w:rPr>
          <w:rFonts w:hint="eastAsia"/>
        </w:rPr>
        <w:t>d compute the error probability and show it in report.</w:t>
      </w:r>
      <w:r>
        <w:rPr>
          <w:rFonts w:hint="eastAsia"/>
        </w:rPr>
        <w:t xml:space="preserve"> Since there is no additive noise in the channel, the error probability should be </w:t>
      </w:r>
      <w:r>
        <w:t>extremely</w:t>
      </w:r>
      <w:r>
        <w:rPr>
          <w:rFonts w:hint="eastAsia"/>
        </w:rPr>
        <w:t xml:space="preserve"> low.</w:t>
      </w:r>
    </w:p>
    <w:p w:rsidR="001F6AC7" w:rsidRDefault="001F6AC7" w:rsidP="001F6AC7"/>
    <w:p w:rsidR="001F6AC7" w:rsidRDefault="001F6AC7" w:rsidP="001F6AC7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 w:hint="eastAsia"/>
          <w:b/>
          <w:sz w:val="18"/>
          <w:szCs w:val="18"/>
        </w:rPr>
        <w:t>2.</w:t>
      </w:r>
      <w:r>
        <w:rPr>
          <w:rFonts w:ascii="Tahoma" w:hAnsi="Tahoma" w:cs="Tahoma"/>
          <w:b/>
          <w:sz w:val="18"/>
          <w:szCs w:val="18"/>
        </w:rPr>
        <w:t xml:space="preserve"> Symbol clock recovery: Filter design (Matlab)</w:t>
      </w:r>
    </w:p>
    <w:p w:rsidR="001F6AC7" w:rsidRDefault="001F6AC7" w:rsidP="001F6AC7">
      <w:pPr>
        <w:rPr>
          <w:rFonts w:ascii="Tahoma" w:hAnsi="Tahoma" w:cs="Tahoma"/>
          <w:b/>
          <w:sz w:val="18"/>
          <w:szCs w:val="18"/>
        </w:rPr>
      </w:pPr>
    </w:p>
    <w:p w:rsidR="001F6AC7" w:rsidRDefault="001F6AC7" w:rsidP="001F6AC7">
      <w:pPr>
        <w:widowControl/>
        <w:numPr>
          <w:ilvl w:val="0"/>
          <w:numId w:val="9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Please refer to slide </w:t>
      </w:r>
      <w:r w:rsidR="00721758">
        <w:rPr>
          <w:rFonts w:ascii="Tahoma" w:hAnsi="Tahoma" w:cs="Tahoma" w:hint="eastAsia"/>
          <w:sz w:val="18"/>
          <w:szCs w:val="18"/>
        </w:rPr>
        <w:t>3</w:t>
      </w:r>
      <w:r>
        <w:rPr>
          <w:rFonts w:ascii="Tahoma" w:hAnsi="Tahoma" w:cs="Tahoma"/>
          <w:sz w:val="18"/>
          <w:szCs w:val="18"/>
        </w:rPr>
        <w:t xml:space="preserve"> for the block diagram for the symbol clock recovery system. </w:t>
      </w:r>
    </w:p>
    <w:p w:rsidR="001F6AC7" w:rsidRDefault="001F6AC7" w:rsidP="001F6AC7">
      <w:pPr>
        <w:widowControl/>
        <w:numPr>
          <w:ilvl w:val="0"/>
          <w:numId w:val="9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There are 2 different filters in this system: Pre-filter B(</w:t>
      </w:r>
      <w:r>
        <w:rPr>
          <w:rFonts w:ascii="Symbol" w:hAnsi="Symbol" w:cs="Tahoma"/>
          <w:sz w:val="18"/>
          <w:szCs w:val="18"/>
        </w:rPr>
        <w:t></w:t>
      </w:r>
      <w:r>
        <w:rPr>
          <w:rFonts w:ascii="Tahoma" w:hAnsi="Tahoma" w:cs="Tahoma"/>
          <w:sz w:val="18"/>
          <w:szCs w:val="18"/>
        </w:rPr>
        <w:t>) and band pass filter H(</w:t>
      </w:r>
      <w:r>
        <w:rPr>
          <w:rFonts w:ascii="Symbol" w:hAnsi="Symbol" w:cs="Tahoma"/>
          <w:sz w:val="18"/>
          <w:szCs w:val="18"/>
        </w:rPr>
        <w:t></w:t>
      </w:r>
      <w:r>
        <w:rPr>
          <w:rFonts w:ascii="Tahoma" w:hAnsi="Tahoma" w:cs="Tahoma"/>
          <w:sz w:val="18"/>
          <w:szCs w:val="18"/>
        </w:rPr>
        <w:t xml:space="preserve">). </w:t>
      </w:r>
    </w:p>
    <w:p w:rsidR="001F6AC7" w:rsidRDefault="001F6AC7" w:rsidP="001F6AC7">
      <w:pPr>
        <w:widowControl/>
        <w:numPr>
          <w:ilvl w:val="0"/>
          <w:numId w:val="9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We will use 2</w:t>
      </w:r>
      <w:r>
        <w:rPr>
          <w:rFonts w:ascii="Tahoma" w:hAnsi="Tahoma" w:cs="Tahoma"/>
          <w:sz w:val="18"/>
          <w:szCs w:val="18"/>
          <w:vertAlign w:val="superscript"/>
        </w:rPr>
        <w:t>nd</w:t>
      </w:r>
      <w:r>
        <w:rPr>
          <w:rFonts w:ascii="Tahoma" w:hAnsi="Tahoma" w:cs="Tahoma"/>
          <w:sz w:val="18"/>
          <w:szCs w:val="18"/>
        </w:rPr>
        <w:t xml:space="preserve"> order Butterworth IIR band pass filters with a sampling rate of </w:t>
      </w:r>
      <w:r w:rsidR="00721758">
        <w:rPr>
          <w:rFonts w:ascii="Tahoma" w:hAnsi="Tahoma" w:cs="Tahoma" w:hint="eastAsia"/>
          <w:sz w:val="18"/>
          <w:szCs w:val="18"/>
        </w:rPr>
        <w:t>4</w:t>
      </w:r>
      <w:r>
        <w:rPr>
          <w:rFonts w:ascii="Tahoma" w:hAnsi="Tahoma" w:cs="Tahoma"/>
          <w:sz w:val="18"/>
          <w:szCs w:val="18"/>
        </w:rPr>
        <w:t>8 kHz for both the filters.</w:t>
      </w:r>
    </w:p>
    <w:p w:rsidR="001F6AC7" w:rsidRDefault="001F6AC7" w:rsidP="001F6AC7">
      <w:pPr>
        <w:widowControl/>
        <w:numPr>
          <w:ilvl w:val="0"/>
          <w:numId w:val="9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The pre-filter B(</w:t>
      </w:r>
      <w:r>
        <w:rPr>
          <w:rFonts w:ascii="Symbol" w:hAnsi="Symbol" w:cs="Tahoma"/>
          <w:sz w:val="18"/>
          <w:szCs w:val="18"/>
        </w:rPr>
        <w:t></w:t>
      </w:r>
      <w:r>
        <w:rPr>
          <w:rFonts w:ascii="Tahoma" w:hAnsi="Tahoma" w:cs="Tahoma"/>
          <w:sz w:val="18"/>
          <w:szCs w:val="18"/>
        </w:rPr>
        <w:t xml:space="preserve">) has a center frequency of fsym/2 = </w:t>
      </w:r>
      <w:r w:rsidR="00721758">
        <w:rPr>
          <w:rFonts w:ascii="Tahoma" w:hAnsi="Tahoma" w:cs="Tahoma" w:hint="eastAsia"/>
          <w:sz w:val="18"/>
          <w:szCs w:val="18"/>
        </w:rPr>
        <w:t>2400</w:t>
      </w:r>
      <w:r>
        <w:rPr>
          <w:rFonts w:ascii="Tahoma" w:hAnsi="Tahoma" w:cs="Tahoma"/>
          <w:sz w:val="18"/>
          <w:szCs w:val="18"/>
        </w:rPr>
        <w:t xml:space="preserve">/2 = </w:t>
      </w:r>
      <w:r w:rsidR="00721758">
        <w:rPr>
          <w:rFonts w:ascii="Tahoma" w:hAnsi="Tahoma" w:cs="Tahoma" w:hint="eastAsia"/>
          <w:sz w:val="18"/>
          <w:szCs w:val="18"/>
        </w:rPr>
        <w:t>1200</w:t>
      </w:r>
      <w:r>
        <w:rPr>
          <w:rFonts w:ascii="Tahoma" w:hAnsi="Tahoma" w:cs="Tahoma"/>
          <w:sz w:val="18"/>
          <w:szCs w:val="18"/>
        </w:rPr>
        <w:t xml:space="preserve"> Hz. The 3 dB BW = </w:t>
      </w:r>
      <w:r w:rsidR="00721758">
        <w:rPr>
          <w:rFonts w:ascii="Tahoma" w:hAnsi="Tahoma" w:cs="Tahoma" w:hint="eastAsia"/>
          <w:sz w:val="18"/>
          <w:szCs w:val="18"/>
        </w:rPr>
        <w:t>120</w:t>
      </w:r>
      <w:r>
        <w:rPr>
          <w:rFonts w:ascii="Tahoma" w:hAnsi="Tahoma" w:cs="Tahoma"/>
          <w:sz w:val="18"/>
          <w:szCs w:val="18"/>
        </w:rPr>
        <w:t xml:space="preserve"> Hz.</w:t>
      </w:r>
    </w:p>
    <w:p w:rsidR="001F6AC7" w:rsidRDefault="001F6AC7" w:rsidP="001F6AC7">
      <w:pPr>
        <w:widowControl/>
        <w:numPr>
          <w:ilvl w:val="0"/>
          <w:numId w:val="9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The band pass filter H(</w:t>
      </w:r>
      <w:r>
        <w:rPr>
          <w:rFonts w:ascii="Symbol" w:hAnsi="Symbol" w:cs="Tahoma"/>
          <w:sz w:val="18"/>
          <w:szCs w:val="18"/>
        </w:rPr>
        <w:t></w:t>
      </w:r>
      <w:r>
        <w:rPr>
          <w:rFonts w:ascii="Tahoma" w:hAnsi="Tahoma" w:cs="Tahoma"/>
          <w:sz w:val="18"/>
          <w:szCs w:val="18"/>
        </w:rPr>
        <w:t xml:space="preserve">) has a center frequency of fsym =  </w:t>
      </w:r>
      <w:r w:rsidR="00721758">
        <w:rPr>
          <w:rFonts w:ascii="Tahoma" w:hAnsi="Tahoma" w:cs="Tahoma" w:hint="eastAsia"/>
          <w:sz w:val="18"/>
          <w:szCs w:val="18"/>
        </w:rPr>
        <w:t>2400</w:t>
      </w:r>
      <w:r>
        <w:rPr>
          <w:rFonts w:ascii="Tahoma" w:hAnsi="Tahoma" w:cs="Tahoma"/>
          <w:sz w:val="18"/>
          <w:szCs w:val="18"/>
        </w:rPr>
        <w:t xml:space="preserve"> Hz. The 3 dB BW = </w:t>
      </w:r>
      <w:r w:rsidR="00721758">
        <w:rPr>
          <w:rFonts w:ascii="Tahoma" w:hAnsi="Tahoma" w:cs="Tahoma" w:hint="eastAsia"/>
          <w:sz w:val="18"/>
          <w:szCs w:val="18"/>
        </w:rPr>
        <w:t>240</w:t>
      </w:r>
      <w:r>
        <w:rPr>
          <w:rFonts w:ascii="Tahoma" w:hAnsi="Tahoma" w:cs="Tahoma"/>
          <w:sz w:val="18"/>
          <w:szCs w:val="18"/>
        </w:rPr>
        <w:t xml:space="preserve"> Hz.</w:t>
      </w:r>
    </w:p>
    <w:p w:rsidR="001F6AC7" w:rsidRDefault="001F6AC7" w:rsidP="001F6AC7">
      <w:pPr>
        <w:widowControl/>
        <w:numPr>
          <w:ilvl w:val="0"/>
          <w:numId w:val="9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Using fdatool, design both these filters and obtain the coefficients for both these filters.</w:t>
      </w:r>
    </w:p>
    <w:p w:rsidR="001F6AC7" w:rsidRDefault="001F6AC7" w:rsidP="001F6AC7">
      <w:pPr>
        <w:rPr>
          <w:rFonts w:ascii="Tahoma" w:hAnsi="Tahoma" w:cs="Tahoma"/>
          <w:sz w:val="18"/>
          <w:szCs w:val="18"/>
        </w:rPr>
      </w:pPr>
    </w:p>
    <w:p w:rsidR="001F6AC7" w:rsidRDefault="003376A8" w:rsidP="001F6AC7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 w:hint="eastAsia"/>
          <w:b/>
          <w:sz w:val="18"/>
          <w:szCs w:val="18"/>
        </w:rPr>
        <w:t>3.</w:t>
      </w:r>
      <w:r w:rsidR="001F6AC7">
        <w:rPr>
          <w:rFonts w:ascii="Tahoma" w:hAnsi="Tahoma" w:cs="Tahoma"/>
          <w:b/>
          <w:sz w:val="18"/>
          <w:szCs w:val="18"/>
        </w:rPr>
        <w:t xml:space="preserve"> Symbol clock recovery: Implementation (Code Composer)</w:t>
      </w:r>
    </w:p>
    <w:p w:rsidR="001F6AC7" w:rsidRDefault="001F6AC7" w:rsidP="001F6AC7">
      <w:pPr>
        <w:rPr>
          <w:rFonts w:ascii="Tahoma" w:hAnsi="Tahoma" w:cs="Tahoma"/>
          <w:b/>
          <w:sz w:val="18"/>
          <w:szCs w:val="18"/>
        </w:rPr>
      </w:pPr>
    </w:p>
    <w:p w:rsidR="001F6AC7" w:rsidRDefault="001F6AC7" w:rsidP="001F6AC7">
      <w:pPr>
        <w:widowControl/>
        <w:numPr>
          <w:ilvl w:val="0"/>
          <w:numId w:val="10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Modify the code you have developed </w:t>
      </w:r>
      <w:r w:rsidR="00E867C1">
        <w:rPr>
          <w:rFonts w:ascii="Tahoma" w:hAnsi="Tahoma" w:cs="Tahoma"/>
          <w:sz w:val="18"/>
          <w:szCs w:val="18"/>
        </w:rPr>
        <w:t xml:space="preserve">in Task </w:t>
      </w:r>
      <w:r w:rsidR="00E867C1">
        <w:rPr>
          <w:rFonts w:ascii="Tahoma" w:hAnsi="Tahoma" w:cs="Tahoma" w:hint="eastAsia"/>
          <w:sz w:val="18"/>
          <w:szCs w:val="18"/>
        </w:rPr>
        <w:t>5 of Instruction Part 1</w:t>
      </w:r>
      <w:r>
        <w:rPr>
          <w:rFonts w:ascii="Tahoma" w:hAnsi="Tahoma" w:cs="Tahoma"/>
          <w:sz w:val="18"/>
          <w:szCs w:val="18"/>
        </w:rPr>
        <w:t>.</w:t>
      </w:r>
    </w:p>
    <w:p w:rsidR="001F6AC7" w:rsidRDefault="001F6AC7" w:rsidP="001F6AC7">
      <w:pPr>
        <w:widowControl/>
        <w:numPr>
          <w:ilvl w:val="0"/>
          <w:numId w:val="10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Pass the </w:t>
      </w:r>
      <w:r>
        <w:rPr>
          <w:rFonts w:ascii="Tahoma" w:hAnsi="Tahoma" w:cs="Tahoma"/>
          <w:b/>
          <w:sz w:val="18"/>
          <w:szCs w:val="18"/>
        </w:rPr>
        <w:t xml:space="preserve">PAM output </w:t>
      </w:r>
      <w:r>
        <w:rPr>
          <w:rFonts w:ascii="Tahoma" w:hAnsi="Tahoma" w:cs="Tahoma"/>
          <w:sz w:val="18"/>
          <w:szCs w:val="18"/>
        </w:rPr>
        <w:t xml:space="preserve">(output from the filter bank, within the inner loop) to the </w:t>
      </w:r>
      <w:r>
        <w:rPr>
          <w:rFonts w:ascii="Tahoma" w:hAnsi="Tahoma" w:cs="Tahoma"/>
          <w:b/>
          <w:sz w:val="18"/>
          <w:szCs w:val="18"/>
        </w:rPr>
        <w:t>right</w:t>
      </w:r>
      <w:r>
        <w:rPr>
          <w:rFonts w:ascii="Tahoma" w:hAnsi="Tahoma" w:cs="Tahoma"/>
          <w:sz w:val="18"/>
          <w:szCs w:val="18"/>
        </w:rPr>
        <w:t xml:space="preserve"> channel. This portion of the code is unchanged.</w:t>
      </w:r>
    </w:p>
    <w:p w:rsidR="001F6AC7" w:rsidRDefault="001F6AC7" w:rsidP="001F6AC7">
      <w:pPr>
        <w:widowControl/>
        <w:numPr>
          <w:ilvl w:val="0"/>
          <w:numId w:val="10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Pass this output to a new function which you will write. Call this function </w:t>
      </w:r>
      <w:r>
        <w:rPr>
          <w:rFonts w:ascii="Tahoma" w:hAnsi="Tahoma" w:cs="Tahoma"/>
          <w:b/>
          <w:sz w:val="18"/>
          <w:szCs w:val="18"/>
        </w:rPr>
        <w:t>clock_recover</w:t>
      </w:r>
      <w:r>
        <w:rPr>
          <w:rFonts w:ascii="Tahoma" w:hAnsi="Tahoma" w:cs="Tahoma"/>
          <w:sz w:val="18"/>
          <w:szCs w:val="18"/>
        </w:rPr>
        <w:t>.</w:t>
      </w:r>
    </w:p>
    <w:p w:rsidR="001F6AC7" w:rsidRDefault="001F6AC7" w:rsidP="001F6AC7">
      <w:pPr>
        <w:widowControl/>
        <w:numPr>
          <w:ilvl w:val="0"/>
          <w:numId w:val="10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Within this function, implement the algorithm as shown in slide </w:t>
      </w:r>
      <w:r w:rsidR="008F1A4C">
        <w:rPr>
          <w:rFonts w:ascii="Tahoma" w:hAnsi="Tahoma" w:cs="Tahoma" w:hint="eastAsia"/>
          <w:sz w:val="18"/>
          <w:szCs w:val="18"/>
        </w:rPr>
        <w:t>3,</w:t>
      </w:r>
      <w:r>
        <w:rPr>
          <w:rFonts w:ascii="Tahoma" w:hAnsi="Tahoma" w:cs="Tahoma"/>
          <w:sz w:val="18"/>
          <w:szCs w:val="18"/>
        </w:rPr>
        <w:t xml:space="preserve"> i.e., Pre-filter -&gt; Square -&gt; Post band – pass filter -&gt; Scale. The scaling is done to ensure that the input and output are in the same range of values. Please figure out an appropriate scaling level.</w:t>
      </w:r>
    </w:p>
    <w:p w:rsidR="001F6AC7" w:rsidRDefault="001F6AC7" w:rsidP="001F6AC7">
      <w:pPr>
        <w:widowControl/>
        <w:numPr>
          <w:ilvl w:val="0"/>
          <w:numId w:val="10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For the pre-filter and post band – pass filter IIR filters, please use the code for Lab 3 (IIR Biquad). </w:t>
      </w:r>
    </w:p>
    <w:p w:rsidR="001F6AC7" w:rsidRDefault="001F6AC7" w:rsidP="001F6AC7">
      <w:pPr>
        <w:widowControl/>
        <w:numPr>
          <w:ilvl w:val="0"/>
          <w:numId w:val="10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Take the output of this function and pass it to the </w:t>
      </w:r>
      <w:r>
        <w:rPr>
          <w:rFonts w:ascii="Tahoma" w:hAnsi="Tahoma" w:cs="Tahoma"/>
          <w:b/>
          <w:sz w:val="18"/>
          <w:szCs w:val="18"/>
        </w:rPr>
        <w:t>left</w:t>
      </w:r>
      <w:r>
        <w:rPr>
          <w:rFonts w:ascii="Tahoma" w:hAnsi="Tahoma" w:cs="Tahoma"/>
          <w:sz w:val="18"/>
          <w:szCs w:val="18"/>
        </w:rPr>
        <w:t xml:space="preserve"> channel. This is the “recovered” clock.</w:t>
      </w:r>
    </w:p>
    <w:p w:rsidR="001F6AC7" w:rsidRDefault="001F6AC7" w:rsidP="001F6AC7">
      <w:pPr>
        <w:widowControl/>
        <w:numPr>
          <w:ilvl w:val="0"/>
          <w:numId w:val="10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Do not run the code yet!</w:t>
      </w:r>
      <w:r w:rsidR="00D23806">
        <w:rPr>
          <w:rFonts w:ascii="Tahoma" w:hAnsi="Tahoma" w:cs="Tahoma"/>
          <w:sz w:val="18"/>
          <w:szCs w:val="18"/>
        </w:rPr>
        <w:t xml:space="preserve"> Task </w:t>
      </w:r>
      <w:r w:rsidR="00D23806">
        <w:rPr>
          <w:rFonts w:ascii="Tahoma" w:hAnsi="Tahoma" w:cs="Tahoma" w:hint="eastAsia"/>
          <w:sz w:val="18"/>
          <w:szCs w:val="18"/>
        </w:rPr>
        <w:t>4</w:t>
      </w:r>
      <w:r w:rsidR="00D23806">
        <w:rPr>
          <w:rFonts w:ascii="Tahoma" w:hAnsi="Tahoma" w:cs="Tahoma"/>
          <w:sz w:val="18"/>
          <w:szCs w:val="18"/>
        </w:rPr>
        <w:t xml:space="preserve"> and Task </w:t>
      </w:r>
      <w:r w:rsidR="00D23806">
        <w:rPr>
          <w:rFonts w:ascii="Tahoma" w:hAnsi="Tahoma" w:cs="Tahoma" w:hint="eastAsia"/>
          <w:sz w:val="18"/>
          <w:szCs w:val="18"/>
        </w:rPr>
        <w:t>5</w:t>
      </w:r>
      <w:r>
        <w:rPr>
          <w:rFonts w:ascii="Tahoma" w:hAnsi="Tahoma" w:cs="Tahoma"/>
          <w:sz w:val="18"/>
          <w:szCs w:val="18"/>
        </w:rPr>
        <w:t xml:space="preserve"> are test tasks to run this code.</w:t>
      </w:r>
    </w:p>
    <w:p w:rsidR="001F6AC7" w:rsidRDefault="001F6AC7" w:rsidP="001F6AC7">
      <w:pPr>
        <w:rPr>
          <w:rFonts w:ascii="Tahoma" w:hAnsi="Tahoma" w:cs="Tahoma"/>
          <w:sz w:val="18"/>
          <w:szCs w:val="18"/>
        </w:rPr>
      </w:pPr>
    </w:p>
    <w:p w:rsidR="001F6AC7" w:rsidRDefault="00D23806" w:rsidP="001F6AC7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 w:hint="eastAsia"/>
          <w:b/>
          <w:sz w:val="18"/>
          <w:szCs w:val="18"/>
        </w:rPr>
        <w:t xml:space="preserve">4. </w:t>
      </w:r>
      <w:r w:rsidR="001F6AC7">
        <w:rPr>
          <w:rFonts w:ascii="Tahoma" w:hAnsi="Tahoma" w:cs="Tahoma"/>
          <w:b/>
          <w:sz w:val="18"/>
          <w:szCs w:val="18"/>
        </w:rPr>
        <w:t xml:space="preserve">Symbol clock recovery: Testing (Code Composer) </w:t>
      </w:r>
    </w:p>
    <w:p w:rsidR="001F6AC7" w:rsidRDefault="001F6AC7" w:rsidP="001F6AC7">
      <w:pPr>
        <w:rPr>
          <w:rFonts w:ascii="Tahoma" w:hAnsi="Tahoma" w:cs="Tahoma"/>
          <w:b/>
          <w:sz w:val="18"/>
          <w:szCs w:val="18"/>
        </w:rPr>
      </w:pPr>
    </w:p>
    <w:p w:rsidR="001F6AC7" w:rsidRDefault="001F6AC7" w:rsidP="001F6AC7">
      <w:pPr>
        <w:ind w:firstLine="3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 xml:space="preserve">Dotting Sequence Test </w:t>
      </w:r>
    </w:p>
    <w:p w:rsidR="001F6AC7" w:rsidRDefault="001F6AC7" w:rsidP="001F6AC7">
      <w:pPr>
        <w:ind w:firstLine="360"/>
        <w:rPr>
          <w:rFonts w:ascii="Tahoma" w:hAnsi="Tahoma" w:cs="Tahoma"/>
          <w:b/>
          <w:sz w:val="18"/>
          <w:szCs w:val="18"/>
        </w:rPr>
      </w:pPr>
    </w:p>
    <w:p w:rsidR="001F6AC7" w:rsidRDefault="001F6AC7" w:rsidP="001F6AC7">
      <w:pPr>
        <w:widowControl/>
        <w:numPr>
          <w:ilvl w:val="0"/>
          <w:numId w:val="11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 xml:space="preserve">Make sure the audio codec is set to a sampling rate of </w:t>
      </w:r>
      <w:r w:rsidR="00425F0E">
        <w:rPr>
          <w:rFonts w:ascii="Tahoma" w:hAnsi="Tahoma" w:cs="Tahoma" w:hint="eastAsia"/>
          <w:sz w:val="18"/>
          <w:szCs w:val="18"/>
        </w:rPr>
        <w:t>4</w:t>
      </w:r>
      <w:r>
        <w:rPr>
          <w:rFonts w:ascii="Tahoma" w:hAnsi="Tahoma" w:cs="Tahoma"/>
          <w:sz w:val="18"/>
          <w:szCs w:val="18"/>
        </w:rPr>
        <w:t>8 kHz.</w:t>
      </w:r>
    </w:p>
    <w:p w:rsidR="001F6AC7" w:rsidRDefault="001F6AC7" w:rsidP="001F6AC7">
      <w:pPr>
        <w:widowControl/>
        <w:numPr>
          <w:ilvl w:val="0"/>
          <w:numId w:val="11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To test the code you wrote in Task </w:t>
      </w:r>
      <w:r w:rsidR="00CC0A9D">
        <w:rPr>
          <w:rFonts w:ascii="Tahoma" w:hAnsi="Tahoma" w:cs="Tahoma" w:hint="eastAsia"/>
          <w:sz w:val="18"/>
          <w:szCs w:val="18"/>
        </w:rPr>
        <w:t>3</w:t>
      </w:r>
      <w:r>
        <w:rPr>
          <w:rFonts w:ascii="Tahoma" w:hAnsi="Tahoma" w:cs="Tahoma"/>
          <w:sz w:val="18"/>
          <w:szCs w:val="18"/>
        </w:rPr>
        <w:t xml:space="preserve">, first comment the code which calls the </w:t>
      </w:r>
      <w:r w:rsidR="00CC0A9D">
        <w:rPr>
          <w:rFonts w:ascii="Tahoma" w:hAnsi="Tahoma" w:cs="Tahoma" w:hint="eastAsia"/>
          <w:sz w:val="18"/>
          <w:szCs w:val="18"/>
        </w:rPr>
        <w:t>scrambler</w:t>
      </w:r>
      <w:r>
        <w:rPr>
          <w:rFonts w:ascii="Tahoma" w:hAnsi="Tahoma" w:cs="Tahoma"/>
          <w:sz w:val="18"/>
          <w:szCs w:val="18"/>
        </w:rPr>
        <w:t xml:space="preserve"> code that generates the symbol. </w:t>
      </w:r>
    </w:p>
    <w:p w:rsidR="001F6AC7" w:rsidRDefault="001F6AC7" w:rsidP="001F6AC7">
      <w:pPr>
        <w:widowControl/>
        <w:numPr>
          <w:ilvl w:val="0"/>
          <w:numId w:val="11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Now</w:t>
      </w:r>
      <w:r w:rsidR="000D20C8">
        <w:rPr>
          <w:rFonts w:ascii="Tahoma" w:hAnsi="Tahoma" w:cs="Tahoma"/>
          <w:sz w:val="18"/>
          <w:szCs w:val="18"/>
        </w:rPr>
        <w:t>, generate a “dotting sequence”</w:t>
      </w:r>
      <w:r w:rsidR="000D20C8">
        <w:rPr>
          <w:rFonts w:ascii="Tahoma" w:hAnsi="Tahoma" w:cs="Tahoma" w:hint="eastAsi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i.e. a</w:t>
      </w:r>
      <w:r>
        <w:rPr>
          <w:rFonts w:ascii="Tahoma" w:hAnsi="Tahoma" w:cs="Tahoma"/>
          <w:sz w:val="18"/>
          <w:szCs w:val="18"/>
          <w:vertAlign w:val="subscript"/>
        </w:rPr>
        <w:t>n</w:t>
      </w:r>
      <w:r>
        <w:rPr>
          <w:rFonts w:ascii="Tahoma" w:hAnsi="Tahoma" w:cs="Tahoma"/>
          <w:sz w:val="18"/>
          <w:szCs w:val="18"/>
        </w:rPr>
        <w:t xml:space="preserve"> = (-1)</w:t>
      </w:r>
      <w:r>
        <w:rPr>
          <w:rFonts w:ascii="Tahoma" w:hAnsi="Tahoma" w:cs="Tahoma"/>
          <w:sz w:val="18"/>
          <w:szCs w:val="18"/>
          <w:vertAlign w:val="superscript"/>
        </w:rPr>
        <w:t>n</w:t>
      </w:r>
      <w:r w:rsidR="00524626">
        <w:rPr>
          <w:rFonts w:ascii="Tahoma" w:hAnsi="Tahoma" w:cs="Tahoma"/>
          <w:sz w:val="18"/>
          <w:szCs w:val="18"/>
        </w:rPr>
        <w:t xml:space="preserve"> * d where d = 1000,</w:t>
      </w:r>
      <w:r>
        <w:rPr>
          <w:rFonts w:ascii="Tahoma" w:hAnsi="Tahoma" w:cs="Tahoma"/>
          <w:sz w:val="18"/>
          <w:szCs w:val="18"/>
        </w:rPr>
        <w:t xml:space="preserve"> a</w:t>
      </w:r>
      <w:r>
        <w:rPr>
          <w:rFonts w:ascii="Tahoma" w:hAnsi="Tahoma" w:cs="Tahoma"/>
          <w:sz w:val="18"/>
          <w:szCs w:val="18"/>
          <w:vertAlign w:val="subscript"/>
        </w:rPr>
        <w:t>n</w:t>
      </w:r>
      <w:r>
        <w:rPr>
          <w:rFonts w:ascii="Tahoma" w:hAnsi="Tahoma" w:cs="Tahoma"/>
          <w:sz w:val="18"/>
          <w:szCs w:val="18"/>
        </w:rPr>
        <w:t xml:space="preserve"> is the symbol that is fed into the bank of filters and n is a running index for the outer loop that goes on forever. </w:t>
      </w:r>
    </w:p>
    <w:p w:rsidR="001F6AC7" w:rsidRDefault="001F6AC7" w:rsidP="001F6AC7">
      <w:pPr>
        <w:widowControl/>
        <w:numPr>
          <w:ilvl w:val="0"/>
          <w:numId w:val="11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Do not use </w:t>
      </w:r>
      <w:r>
        <w:rPr>
          <w:rFonts w:ascii="Tahoma" w:hAnsi="Tahoma" w:cs="Tahoma"/>
          <w:i/>
          <w:sz w:val="18"/>
          <w:szCs w:val="18"/>
        </w:rPr>
        <w:t>pow</w:t>
      </w:r>
      <w:r>
        <w:rPr>
          <w:rFonts w:ascii="Tahoma" w:hAnsi="Tahoma" w:cs="Tahoma"/>
          <w:sz w:val="18"/>
          <w:szCs w:val="18"/>
        </w:rPr>
        <w:t xml:space="preserve"> function. Instead, simple </w:t>
      </w:r>
      <w:r>
        <w:rPr>
          <w:rFonts w:ascii="Tahoma" w:hAnsi="Tahoma" w:cs="Tahoma"/>
          <w:i/>
          <w:sz w:val="18"/>
          <w:szCs w:val="18"/>
        </w:rPr>
        <w:t>if</w:t>
      </w:r>
      <w:r>
        <w:rPr>
          <w:rFonts w:ascii="Tahoma" w:hAnsi="Tahoma" w:cs="Tahoma"/>
          <w:sz w:val="18"/>
          <w:szCs w:val="18"/>
        </w:rPr>
        <w:t xml:space="preserve"> constructs should do.</w:t>
      </w:r>
    </w:p>
    <w:p w:rsidR="001F6AC7" w:rsidRDefault="009A67AE" w:rsidP="001F6AC7">
      <w:pPr>
        <w:widowControl/>
        <w:numPr>
          <w:ilvl w:val="0"/>
          <w:numId w:val="1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As mentioned in Task </w:t>
      </w:r>
      <w:r>
        <w:rPr>
          <w:rFonts w:ascii="Tahoma" w:hAnsi="Tahoma" w:cs="Tahoma" w:hint="eastAsia"/>
          <w:sz w:val="18"/>
          <w:szCs w:val="18"/>
        </w:rPr>
        <w:t>3</w:t>
      </w:r>
      <w:r w:rsidR="001F6AC7">
        <w:rPr>
          <w:rFonts w:ascii="Tahoma" w:hAnsi="Tahoma" w:cs="Tahoma"/>
          <w:sz w:val="18"/>
          <w:szCs w:val="18"/>
        </w:rPr>
        <w:t xml:space="preserve">, pass the PAM output to the </w:t>
      </w:r>
      <w:r w:rsidR="001F6AC7">
        <w:rPr>
          <w:rFonts w:ascii="Tahoma" w:hAnsi="Tahoma" w:cs="Tahoma"/>
          <w:b/>
          <w:sz w:val="18"/>
          <w:szCs w:val="18"/>
        </w:rPr>
        <w:t>right</w:t>
      </w:r>
      <w:r w:rsidR="001F6AC7">
        <w:rPr>
          <w:rFonts w:ascii="Tahoma" w:hAnsi="Tahoma" w:cs="Tahoma"/>
          <w:sz w:val="18"/>
          <w:szCs w:val="18"/>
        </w:rPr>
        <w:t xml:space="preserve"> channel and the recovered clock output to the </w:t>
      </w:r>
      <w:r w:rsidR="001F6AC7">
        <w:rPr>
          <w:rFonts w:ascii="Tahoma" w:hAnsi="Tahoma" w:cs="Tahoma"/>
          <w:b/>
          <w:sz w:val="18"/>
          <w:szCs w:val="18"/>
        </w:rPr>
        <w:t>left</w:t>
      </w:r>
      <w:r w:rsidR="001F6AC7">
        <w:rPr>
          <w:rFonts w:ascii="Tahoma" w:hAnsi="Tahoma" w:cs="Tahoma"/>
          <w:sz w:val="18"/>
          <w:szCs w:val="18"/>
        </w:rPr>
        <w:t xml:space="preserve"> channel. Observe both th</w:t>
      </w:r>
      <w:r>
        <w:rPr>
          <w:rFonts w:ascii="Tahoma" w:hAnsi="Tahoma" w:cs="Tahoma"/>
          <w:sz w:val="18"/>
          <w:szCs w:val="18"/>
        </w:rPr>
        <w:t>e channels on the oscilloscope</w:t>
      </w:r>
      <w:r>
        <w:rPr>
          <w:rFonts w:ascii="Tahoma" w:hAnsi="Tahoma" w:cs="Tahoma" w:hint="eastAsia"/>
          <w:sz w:val="18"/>
          <w:szCs w:val="18"/>
        </w:rPr>
        <w:t xml:space="preserve"> and show the screenshot in report.</w:t>
      </w:r>
    </w:p>
    <w:p w:rsidR="001F6AC7" w:rsidRDefault="001F6AC7" w:rsidP="001F6AC7">
      <w:pPr>
        <w:rPr>
          <w:rFonts w:ascii="Tahoma" w:hAnsi="Tahoma" w:cs="Tahoma"/>
          <w:sz w:val="18"/>
          <w:szCs w:val="18"/>
        </w:rPr>
      </w:pPr>
    </w:p>
    <w:p w:rsidR="001F6AC7" w:rsidRDefault="00195D0B" w:rsidP="001F6AC7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 w:hint="eastAsia"/>
          <w:b/>
          <w:sz w:val="18"/>
          <w:szCs w:val="18"/>
        </w:rPr>
        <w:t>5</w:t>
      </w:r>
      <w:r w:rsidR="00B51157">
        <w:rPr>
          <w:rFonts w:ascii="Tahoma" w:hAnsi="Tahoma" w:cs="Tahoma" w:hint="eastAsia"/>
          <w:b/>
          <w:sz w:val="18"/>
          <w:szCs w:val="18"/>
        </w:rPr>
        <w:t xml:space="preserve">. </w:t>
      </w:r>
      <w:r w:rsidR="001F6AC7">
        <w:rPr>
          <w:rFonts w:ascii="Tahoma" w:hAnsi="Tahoma" w:cs="Tahoma"/>
          <w:b/>
          <w:sz w:val="18"/>
          <w:szCs w:val="18"/>
        </w:rPr>
        <w:t>Symbol clock recovery: Testing (Code Composer) (Contd.)</w:t>
      </w:r>
    </w:p>
    <w:p w:rsidR="001F6AC7" w:rsidRDefault="001F6AC7" w:rsidP="001F6AC7">
      <w:pPr>
        <w:rPr>
          <w:rFonts w:ascii="Tahoma" w:hAnsi="Tahoma" w:cs="Tahoma"/>
          <w:b/>
          <w:sz w:val="18"/>
          <w:szCs w:val="18"/>
        </w:rPr>
      </w:pPr>
    </w:p>
    <w:p w:rsidR="001F6AC7" w:rsidRDefault="001F6AC7" w:rsidP="001F6AC7">
      <w:pPr>
        <w:ind w:firstLine="3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 xml:space="preserve">Scrambler Test </w:t>
      </w:r>
    </w:p>
    <w:p w:rsidR="001F6AC7" w:rsidRDefault="001F6AC7" w:rsidP="001F6AC7">
      <w:pPr>
        <w:ind w:firstLine="360"/>
        <w:rPr>
          <w:rFonts w:ascii="Tahoma" w:hAnsi="Tahoma" w:cs="Tahoma"/>
          <w:b/>
          <w:sz w:val="18"/>
          <w:szCs w:val="18"/>
        </w:rPr>
      </w:pPr>
    </w:p>
    <w:p w:rsidR="001F6AC7" w:rsidRDefault="001F6AC7" w:rsidP="001F6AC7">
      <w:pPr>
        <w:widowControl/>
        <w:numPr>
          <w:ilvl w:val="0"/>
          <w:numId w:val="11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Make sure the audio codec is set to a sampling rate of </w:t>
      </w:r>
      <w:r w:rsidR="00524626">
        <w:rPr>
          <w:rFonts w:ascii="Tahoma" w:hAnsi="Tahoma" w:cs="Tahoma" w:hint="eastAsia"/>
          <w:sz w:val="18"/>
          <w:szCs w:val="18"/>
        </w:rPr>
        <w:t>4</w:t>
      </w:r>
      <w:r>
        <w:rPr>
          <w:rFonts w:ascii="Tahoma" w:hAnsi="Tahoma" w:cs="Tahoma"/>
          <w:sz w:val="18"/>
          <w:szCs w:val="18"/>
        </w:rPr>
        <w:t>8 kHz.</w:t>
      </w:r>
    </w:p>
    <w:p w:rsidR="001F6AC7" w:rsidRDefault="001F6AC7" w:rsidP="001F6AC7">
      <w:pPr>
        <w:widowControl/>
        <w:numPr>
          <w:ilvl w:val="0"/>
          <w:numId w:val="11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Now, uncomment the code which calls the scrambler code</w:t>
      </w:r>
      <w:r w:rsidR="001B3D50">
        <w:rPr>
          <w:rFonts w:ascii="Tahoma" w:hAnsi="Tahoma" w:cs="Tahoma"/>
          <w:sz w:val="18"/>
          <w:szCs w:val="18"/>
        </w:rPr>
        <w:t xml:space="preserve"> that generates the symbol</w:t>
      </w:r>
      <w:r w:rsidR="001B3D50">
        <w:rPr>
          <w:rFonts w:ascii="Tahoma" w:hAnsi="Tahoma" w:cs="Tahoma" w:hint="eastAsia"/>
          <w:sz w:val="18"/>
          <w:szCs w:val="18"/>
        </w:rPr>
        <w:t>, scale the symbols by 1000 as in T</w:t>
      </w:r>
      <w:r w:rsidR="007025D1">
        <w:rPr>
          <w:rFonts w:ascii="Tahoma" w:hAnsi="Tahoma" w:cs="Tahoma" w:hint="eastAsia"/>
          <w:sz w:val="18"/>
          <w:szCs w:val="18"/>
        </w:rPr>
        <w:t>ask 4</w:t>
      </w:r>
      <w:r w:rsidR="001B3D50">
        <w:rPr>
          <w:rFonts w:ascii="Tahoma" w:hAnsi="Tahoma" w:cs="Tahoma" w:hint="eastAsia"/>
          <w:sz w:val="18"/>
          <w:szCs w:val="18"/>
        </w:rPr>
        <w:t>.</w:t>
      </w:r>
    </w:p>
    <w:p w:rsidR="001F6AC7" w:rsidRDefault="001F6AC7" w:rsidP="001F6AC7">
      <w:pPr>
        <w:widowControl/>
        <w:numPr>
          <w:ilvl w:val="0"/>
          <w:numId w:val="11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Comment out the “dot</w:t>
      </w:r>
      <w:r w:rsidR="001B3D50">
        <w:rPr>
          <w:rFonts w:ascii="Tahoma" w:hAnsi="Tahoma" w:cs="Tahoma"/>
          <w:sz w:val="18"/>
          <w:szCs w:val="18"/>
        </w:rPr>
        <w:t xml:space="preserve">ting sequence” code from Task </w:t>
      </w:r>
      <w:r w:rsidR="007025D1">
        <w:rPr>
          <w:rFonts w:ascii="Tahoma" w:hAnsi="Tahoma" w:cs="Tahoma" w:hint="eastAsia"/>
          <w:sz w:val="18"/>
          <w:szCs w:val="18"/>
        </w:rPr>
        <w:t>4</w:t>
      </w:r>
      <w:r>
        <w:rPr>
          <w:rFonts w:ascii="Tahoma" w:hAnsi="Tahoma" w:cs="Tahoma"/>
          <w:sz w:val="18"/>
          <w:szCs w:val="18"/>
        </w:rPr>
        <w:t>.</w:t>
      </w:r>
    </w:p>
    <w:p w:rsidR="001F6AC7" w:rsidRDefault="007025D1" w:rsidP="001F6AC7">
      <w:pPr>
        <w:widowControl/>
        <w:numPr>
          <w:ilvl w:val="0"/>
          <w:numId w:val="11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As mentioned in Task </w:t>
      </w:r>
      <w:r>
        <w:rPr>
          <w:rFonts w:ascii="Tahoma" w:hAnsi="Tahoma" w:cs="Tahoma" w:hint="eastAsia"/>
          <w:sz w:val="18"/>
          <w:szCs w:val="18"/>
        </w:rPr>
        <w:t>3</w:t>
      </w:r>
      <w:r w:rsidR="001F6AC7">
        <w:rPr>
          <w:rFonts w:ascii="Tahoma" w:hAnsi="Tahoma" w:cs="Tahoma"/>
          <w:sz w:val="18"/>
          <w:szCs w:val="18"/>
        </w:rPr>
        <w:t xml:space="preserve">, pass the PAM output to the </w:t>
      </w:r>
      <w:r w:rsidR="001F6AC7">
        <w:rPr>
          <w:rFonts w:ascii="Tahoma" w:hAnsi="Tahoma" w:cs="Tahoma"/>
          <w:b/>
          <w:sz w:val="18"/>
          <w:szCs w:val="18"/>
        </w:rPr>
        <w:t>right</w:t>
      </w:r>
      <w:r w:rsidR="001F6AC7">
        <w:rPr>
          <w:rFonts w:ascii="Tahoma" w:hAnsi="Tahoma" w:cs="Tahoma"/>
          <w:sz w:val="18"/>
          <w:szCs w:val="18"/>
        </w:rPr>
        <w:t xml:space="preserve"> channel and the recovered clock output to the </w:t>
      </w:r>
      <w:r w:rsidR="001F6AC7">
        <w:rPr>
          <w:rFonts w:ascii="Tahoma" w:hAnsi="Tahoma" w:cs="Tahoma"/>
          <w:b/>
          <w:sz w:val="18"/>
          <w:szCs w:val="18"/>
        </w:rPr>
        <w:t>left</w:t>
      </w:r>
      <w:r w:rsidR="001F6AC7">
        <w:rPr>
          <w:rFonts w:ascii="Tahoma" w:hAnsi="Tahoma" w:cs="Tahoma"/>
          <w:sz w:val="18"/>
          <w:szCs w:val="18"/>
        </w:rPr>
        <w:t xml:space="preserve"> channel. Observe both th</w:t>
      </w:r>
      <w:r>
        <w:rPr>
          <w:rFonts w:ascii="Tahoma" w:hAnsi="Tahoma" w:cs="Tahoma"/>
          <w:sz w:val="18"/>
          <w:szCs w:val="18"/>
        </w:rPr>
        <w:t>e channels on the oscilloscope</w:t>
      </w:r>
      <w:r>
        <w:rPr>
          <w:rFonts w:ascii="Tahoma" w:hAnsi="Tahoma" w:cs="Tahoma" w:hint="eastAsia"/>
          <w:sz w:val="18"/>
          <w:szCs w:val="18"/>
        </w:rPr>
        <w:t xml:space="preserve"> and show the screenshot in report</w:t>
      </w:r>
    </w:p>
    <w:p w:rsidR="001F6AC7" w:rsidRDefault="007025D1" w:rsidP="001F6AC7">
      <w:pPr>
        <w:widowControl/>
        <w:numPr>
          <w:ilvl w:val="0"/>
          <w:numId w:val="11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 w:hint="eastAsia"/>
          <w:b/>
          <w:sz w:val="18"/>
          <w:szCs w:val="18"/>
        </w:rPr>
        <w:t xml:space="preserve">In </w:t>
      </w:r>
      <w:r w:rsidR="001F6AC7">
        <w:rPr>
          <w:rFonts w:ascii="Tahoma" w:hAnsi="Tahoma" w:cs="Tahoma"/>
          <w:b/>
          <w:sz w:val="18"/>
          <w:szCs w:val="18"/>
        </w:rPr>
        <w:t xml:space="preserve">Lab Report: </w:t>
      </w:r>
      <w:r w:rsidR="001F6AC7">
        <w:rPr>
          <w:rFonts w:ascii="Tahoma" w:hAnsi="Tahoma" w:cs="Tahoma"/>
          <w:sz w:val="18"/>
          <w:szCs w:val="18"/>
        </w:rPr>
        <w:t>Make a note of your observations in this table.</w:t>
      </w:r>
    </w:p>
    <w:p w:rsidR="001F6AC7" w:rsidRDefault="001F6AC7" w:rsidP="001F6AC7">
      <w:pPr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874"/>
        <w:gridCol w:w="2214"/>
        <w:gridCol w:w="2214"/>
      </w:tblGrid>
      <w:tr w:rsidR="001F6AC7" w:rsidTr="001F6AC7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C7" w:rsidRDefault="001F6AC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Task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C7" w:rsidRDefault="001F6AC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Pattern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C7" w:rsidRDefault="001F6AC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Tone frequency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C7" w:rsidRDefault="001F6AC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Tone amplitude</w:t>
            </w:r>
          </w:p>
        </w:tc>
      </w:tr>
      <w:tr w:rsidR="001F6AC7" w:rsidTr="001F6AC7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C7" w:rsidRDefault="001F6AC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C7" w:rsidRDefault="001F6AC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Dotted Sequence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7" w:rsidRDefault="001F6AC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7" w:rsidRDefault="001F6AC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F6AC7" w:rsidTr="001F6AC7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C7" w:rsidRDefault="001F6AC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C7" w:rsidRDefault="00F94AB2" w:rsidP="00F94AB2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eastAsia"/>
                <w:b/>
                <w:sz w:val="18"/>
                <w:szCs w:val="18"/>
              </w:rPr>
              <w:t xml:space="preserve">2 </w:t>
            </w:r>
            <w:r w:rsidR="001F6AC7">
              <w:rPr>
                <w:rFonts w:ascii="Tahoma" w:hAnsi="Tahoma" w:cs="Tahoma"/>
                <w:b/>
                <w:sz w:val="18"/>
                <w:szCs w:val="18"/>
              </w:rPr>
              <w:t>– PAM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7" w:rsidRDefault="001F6AC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7" w:rsidRDefault="001F6AC7">
            <w:pPr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:rsidR="001F6AC7" w:rsidRDefault="001F6AC7" w:rsidP="001F6AC7">
      <w:pPr>
        <w:rPr>
          <w:rFonts w:hint="eastAsia"/>
        </w:rPr>
      </w:pPr>
    </w:p>
    <w:p w:rsidR="004A1C6C" w:rsidRDefault="004A1C6C" w:rsidP="001F6AC7">
      <w:pPr>
        <w:rPr>
          <w:rFonts w:hint="eastAsia"/>
        </w:rPr>
      </w:pPr>
    </w:p>
    <w:p w:rsidR="004A1C6C" w:rsidRDefault="004A1C6C" w:rsidP="004A1C6C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 w:hint="eastAsia"/>
          <w:b/>
          <w:sz w:val="18"/>
          <w:szCs w:val="18"/>
        </w:rPr>
        <w:t>6.</w:t>
      </w:r>
      <w:r>
        <w:rPr>
          <w:rFonts w:ascii="Tahoma" w:hAnsi="Tahoma" w:cs="Tahoma"/>
          <w:b/>
          <w:sz w:val="18"/>
          <w:szCs w:val="18"/>
        </w:rPr>
        <w:t xml:space="preserve"> Theoretical error probability (Matlab)</w:t>
      </w:r>
    </w:p>
    <w:p w:rsidR="004A1C6C" w:rsidRDefault="004A1C6C" w:rsidP="004A1C6C">
      <w:pPr>
        <w:rPr>
          <w:rFonts w:ascii="Tahoma" w:hAnsi="Tahoma" w:cs="Tahoma"/>
          <w:b/>
          <w:sz w:val="18"/>
          <w:szCs w:val="18"/>
        </w:rPr>
      </w:pPr>
    </w:p>
    <w:p w:rsidR="004A1C6C" w:rsidRPr="005F0195" w:rsidRDefault="004A1C6C" w:rsidP="004A1C6C">
      <w:pPr>
        <w:widowControl/>
        <w:numPr>
          <w:ilvl w:val="0"/>
          <w:numId w:val="12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Please perform point 8 on </w:t>
      </w:r>
      <w:r w:rsidR="009C13D2">
        <w:rPr>
          <w:rFonts w:ascii="Tahoma" w:hAnsi="Tahoma" w:cs="Tahoma" w:hint="eastAsia"/>
          <w:sz w:val="18"/>
          <w:szCs w:val="18"/>
        </w:rPr>
        <w:t>Tretter</w:t>
      </w:r>
      <w:r w:rsidR="009C13D2">
        <w:rPr>
          <w:rFonts w:ascii="Tahoma" w:hAnsi="Tahoma" w:cs="Tahoma"/>
          <w:sz w:val="18"/>
          <w:szCs w:val="18"/>
        </w:rPr>
        <w:t>’</w:t>
      </w:r>
      <w:r w:rsidR="009C13D2">
        <w:rPr>
          <w:rFonts w:ascii="Tahoma" w:hAnsi="Tahoma" w:cs="Tahoma" w:hint="eastAsia"/>
          <w:sz w:val="18"/>
          <w:szCs w:val="18"/>
        </w:rPr>
        <w:t xml:space="preserve">s </w:t>
      </w:r>
      <w:r>
        <w:rPr>
          <w:rFonts w:ascii="Tahoma" w:hAnsi="Tahoma" w:cs="Tahoma"/>
          <w:sz w:val="18"/>
          <w:szCs w:val="18"/>
        </w:rPr>
        <w:t>Slide 11-33. This is the error probability for M – level PAM.</w:t>
      </w:r>
    </w:p>
    <w:p w:rsidR="004A1C6C" w:rsidRPr="005F0195" w:rsidRDefault="004A1C6C" w:rsidP="004A1C6C">
      <w:pPr>
        <w:widowControl/>
        <w:numPr>
          <w:ilvl w:val="0"/>
          <w:numId w:val="12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Please read the section from slides 11-17 to 11-22 to understand the formulation for P</w:t>
      </w:r>
      <w:r w:rsidRPr="005F0195">
        <w:rPr>
          <w:rFonts w:ascii="Tahoma" w:hAnsi="Tahoma" w:cs="Tahoma"/>
          <w:sz w:val="18"/>
          <w:szCs w:val="18"/>
          <w:vertAlign w:val="subscript"/>
        </w:rPr>
        <w:t>e</w:t>
      </w:r>
      <w:r>
        <w:rPr>
          <w:rFonts w:ascii="Tahoma" w:hAnsi="Tahoma" w:cs="Tahoma"/>
          <w:sz w:val="18"/>
          <w:szCs w:val="18"/>
        </w:rPr>
        <w:t>.</w:t>
      </w:r>
    </w:p>
    <w:p w:rsidR="004A1C6C" w:rsidRPr="005F0195" w:rsidRDefault="004A1C6C" w:rsidP="004A1C6C">
      <w:pPr>
        <w:widowControl/>
        <w:numPr>
          <w:ilvl w:val="0"/>
          <w:numId w:val="12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Please plot all the three graphs on the same plot with appropriate labeling of axes and legends.</w:t>
      </w:r>
    </w:p>
    <w:p w:rsidR="004A1C6C" w:rsidRPr="00001C25" w:rsidRDefault="004A1C6C" w:rsidP="004A1C6C">
      <w:pPr>
        <w:widowControl/>
        <w:numPr>
          <w:ilvl w:val="0"/>
          <w:numId w:val="12"/>
        </w:num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You will find the </w:t>
      </w:r>
      <w:r>
        <w:rPr>
          <w:rFonts w:ascii="Tahoma" w:hAnsi="Tahoma" w:cs="Tahoma"/>
          <w:i/>
          <w:sz w:val="18"/>
          <w:szCs w:val="18"/>
        </w:rPr>
        <w:t>erfc</w:t>
      </w:r>
      <w:r>
        <w:rPr>
          <w:rFonts w:ascii="Tahoma" w:hAnsi="Tahoma" w:cs="Tahoma"/>
          <w:sz w:val="18"/>
          <w:szCs w:val="18"/>
        </w:rPr>
        <w:t xml:space="preserve"> function in Matlab to be useful. There is a relationship between the Q function and the </w:t>
      </w:r>
      <w:r>
        <w:rPr>
          <w:rFonts w:ascii="Tahoma" w:hAnsi="Tahoma" w:cs="Tahoma"/>
          <w:i/>
          <w:sz w:val="18"/>
          <w:szCs w:val="18"/>
        </w:rPr>
        <w:t>erfc</w:t>
      </w:r>
      <w:r>
        <w:rPr>
          <w:rFonts w:ascii="Tahoma" w:hAnsi="Tahoma" w:cs="Tahoma"/>
          <w:sz w:val="18"/>
          <w:szCs w:val="18"/>
        </w:rPr>
        <w:t xml:space="preserve"> fu</w:t>
      </w:r>
      <w:r w:rsidR="00FF622D">
        <w:rPr>
          <w:rFonts w:ascii="Tahoma" w:hAnsi="Tahoma" w:cs="Tahoma"/>
          <w:sz w:val="18"/>
          <w:szCs w:val="18"/>
        </w:rPr>
        <w:t>nction. Please refer to Slide 1</w:t>
      </w:r>
      <w:r w:rsidR="00FF622D">
        <w:rPr>
          <w:rFonts w:ascii="Tahoma" w:hAnsi="Tahoma" w:cs="Tahoma" w:hint="eastAsia"/>
          <w:sz w:val="18"/>
          <w:szCs w:val="18"/>
        </w:rPr>
        <w:t>4</w:t>
      </w:r>
      <w:r>
        <w:rPr>
          <w:rFonts w:ascii="Tahoma" w:hAnsi="Tahoma" w:cs="Tahoma"/>
          <w:sz w:val="18"/>
          <w:szCs w:val="18"/>
        </w:rPr>
        <w:t xml:space="preserve">-25 of the </w:t>
      </w:r>
      <w:r>
        <w:rPr>
          <w:rFonts w:ascii="Tahoma" w:hAnsi="Tahoma" w:cs="Tahoma"/>
          <w:b/>
          <w:sz w:val="18"/>
          <w:szCs w:val="18"/>
        </w:rPr>
        <w:t>course notes</w:t>
      </w:r>
      <w:r>
        <w:rPr>
          <w:rFonts w:ascii="Tahoma" w:hAnsi="Tahoma" w:cs="Tahoma"/>
          <w:sz w:val="18"/>
          <w:szCs w:val="18"/>
        </w:rPr>
        <w:t xml:space="preserve"> </w:t>
      </w:r>
      <w:r w:rsidR="00FF622D">
        <w:rPr>
          <w:rFonts w:ascii="Tahoma" w:hAnsi="Tahoma" w:cs="Tahoma"/>
          <w:b/>
          <w:sz w:val="18"/>
          <w:szCs w:val="18"/>
        </w:rPr>
        <w:t>(Lecture 1</w:t>
      </w:r>
      <w:r w:rsidR="00FF622D">
        <w:rPr>
          <w:rFonts w:ascii="Tahoma" w:hAnsi="Tahoma" w:cs="Tahoma" w:hint="eastAsia"/>
          <w:b/>
          <w:sz w:val="18"/>
          <w:szCs w:val="18"/>
        </w:rPr>
        <w:t>4</w:t>
      </w:r>
      <w:bookmarkStart w:id="0" w:name="_GoBack"/>
      <w:bookmarkEnd w:id="0"/>
      <w:r w:rsidRPr="00001C25">
        <w:rPr>
          <w:rFonts w:ascii="Tahoma" w:hAnsi="Tahoma" w:cs="Tahoma"/>
          <w:b/>
          <w:sz w:val="18"/>
          <w:szCs w:val="18"/>
        </w:rPr>
        <w:t>: Matched Filtering and Digital PAM).</w:t>
      </w:r>
    </w:p>
    <w:p w:rsidR="004A1C6C" w:rsidRPr="004A1C6C" w:rsidRDefault="004A1C6C" w:rsidP="001F6AC7"/>
    <w:sectPr w:rsidR="004A1C6C" w:rsidRPr="004A1C6C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923" w:rsidRDefault="00A22923" w:rsidP="00623547">
      <w:r>
        <w:separator/>
      </w:r>
    </w:p>
  </w:endnote>
  <w:endnote w:type="continuationSeparator" w:id="0">
    <w:p w:rsidR="00A22923" w:rsidRDefault="00A22923" w:rsidP="0062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923" w:rsidRDefault="00A22923" w:rsidP="00623547">
      <w:r>
        <w:separator/>
      </w:r>
    </w:p>
  </w:footnote>
  <w:footnote w:type="continuationSeparator" w:id="0">
    <w:p w:rsidR="00A22923" w:rsidRDefault="00A22923" w:rsidP="00623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343"/>
    <w:multiLevelType w:val="hybridMultilevel"/>
    <w:tmpl w:val="26AA9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FB798F"/>
    <w:multiLevelType w:val="hybridMultilevel"/>
    <w:tmpl w:val="41969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811A78"/>
    <w:multiLevelType w:val="hybridMultilevel"/>
    <w:tmpl w:val="3F900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293DF7"/>
    <w:multiLevelType w:val="hybridMultilevel"/>
    <w:tmpl w:val="64D49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E6479B"/>
    <w:multiLevelType w:val="hybridMultilevel"/>
    <w:tmpl w:val="AEC89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5630F6"/>
    <w:multiLevelType w:val="hybridMultilevel"/>
    <w:tmpl w:val="3ACE6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5328D5"/>
    <w:multiLevelType w:val="hybridMultilevel"/>
    <w:tmpl w:val="91282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2D9593E"/>
    <w:multiLevelType w:val="hybridMultilevel"/>
    <w:tmpl w:val="D80A9E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47A750E"/>
    <w:multiLevelType w:val="hybridMultilevel"/>
    <w:tmpl w:val="60C6F434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6FF2650D"/>
    <w:multiLevelType w:val="hybridMultilevel"/>
    <w:tmpl w:val="D430D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03660E"/>
    <w:multiLevelType w:val="hybridMultilevel"/>
    <w:tmpl w:val="D8F24308"/>
    <w:lvl w:ilvl="0" w:tplc="77FA1A9A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CC"/>
    <w:rsid w:val="00001A92"/>
    <w:rsid w:val="000451CA"/>
    <w:rsid w:val="000A7EA6"/>
    <w:rsid w:val="000C2A44"/>
    <w:rsid w:val="000D20C8"/>
    <w:rsid w:val="001048A6"/>
    <w:rsid w:val="00195D0B"/>
    <w:rsid w:val="001B3D50"/>
    <w:rsid w:val="001D23B0"/>
    <w:rsid w:val="001E3C62"/>
    <w:rsid w:val="001F6AC7"/>
    <w:rsid w:val="00201341"/>
    <w:rsid w:val="0025320A"/>
    <w:rsid w:val="00255D4E"/>
    <w:rsid w:val="002A22D8"/>
    <w:rsid w:val="002F5BEC"/>
    <w:rsid w:val="003376A8"/>
    <w:rsid w:val="003F05BB"/>
    <w:rsid w:val="00410847"/>
    <w:rsid w:val="00425F0E"/>
    <w:rsid w:val="004461E0"/>
    <w:rsid w:val="004A1C6C"/>
    <w:rsid w:val="00520650"/>
    <w:rsid w:val="00524626"/>
    <w:rsid w:val="00556913"/>
    <w:rsid w:val="006179F3"/>
    <w:rsid w:val="00623547"/>
    <w:rsid w:val="00627510"/>
    <w:rsid w:val="00643FC6"/>
    <w:rsid w:val="006E5516"/>
    <w:rsid w:val="007025D1"/>
    <w:rsid w:val="00711769"/>
    <w:rsid w:val="00713AF4"/>
    <w:rsid w:val="00721758"/>
    <w:rsid w:val="0079690E"/>
    <w:rsid w:val="007A6CD8"/>
    <w:rsid w:val="00804FA4"/>
    <w:rsid w:val="00835555"/>
    <w:rsid w:val="008568AF"/>
    <w:rsid w:val="008F1A4C"/>
    <w:rsid w:val="00937B84"/>
    <w:rsid w:val="00956B89"/>
    <w:rsid w:val="00986759"/>
    <w:rsid w:val="009A67AE"/>
    <w:rsid w:val="009C13D2"/>
    <w:rsid w:val="009E3BCC"/>
    <w:rsid w:val="00A22923"/>
    <w:rsid w:val="00A76C5F"/>
    <w:rsid w:val="00A937DD"/>
    <w:rsid w:val="00B169EF"/>
    <w:rsid w:val="00B17B6C"/>
    <w:rsid w:val="00B51157"/>
    <w:rsid w:val="00C86F40"/>
    <w:rsid w:val="00CC0A9D"/>
    <w:rsid w:val="00D23806"/>
    <w:rsid w:val="00D6393A"/>
    <w:rsid w:val="00DA5ECD"/>
    <w:rsid w:val="00DD2E62"/>
    <w:rsid w:val="00E576BD"/>
    <w:rsid w:val="00E660F8"/>
    <w:rsid w:val="00E867C1"/>
    <w:rsid w:val="00F76198"/>
    <w:rsid w:val="00F94AB2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5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547"/>
    <w:rPr>
      <w:sz w:val="18"/>
      <w:szCs w:val="18"/>
    </w:rPr>
  </w:style>
  <w:style w:type="paragraph" w:styleId="a5">
    <w:name w:val="List Paragraph"/>
    <w:basedOn w:val="a"/>
    <w:uiPriority w:val="34"/>
    <w:qFormat/>
    <w:rsid w:val="00E660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5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547"/>
    <w:rPr>
      <w:sz w:val="18"/>
      <w:szCs w:val="18"/>
    </w:rPr>
  </w:style>
  <w:style w:type="paragraph" w:styleId="a5">
    <w:name w:val="List Paragraph"/>
    <w:basedOn w:val="a"/>
    <w:uiPriority w:val="34"/>
    <w:qFormat/>
    <w:rsid w:val="00E660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2</Pages>
  <Words>626</Words>
  <Characters>3571</Characters>
  <Application>Microsoft Office Word</Application>
  <DocSecurity>0</DocSecurity>
  <Lines>29</Lines>
  <Paragraphs>8</Paragraphs>
  <ScaleCrop>false</ScaleCrop>
  <Company>utexas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Jia</dc:creator>
  <cp:keywords/>
  <dc:description/>
  <cp:lastModifiedBy>Chao Jia</cp:lastModifiedBy>
  <cp:revision>59</cp:revision>
  <dcterms:created xsi:type="dcterms:W3CDTF">2012-03-23T21:37:00Z</dcterms:created>
  <dcterms:modified xsi:type="dcterms:W3CDTF">2012-03-31T20:29:00Z</dcterms:modified>
</cp:coreProperties>
</file>