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FA07C" w14:textId="00199A8F" w:rsidR="00403F5A" w:rsidRDefault="009E6D2E">
      <w:pPr>
        <w:jc w:val="center"/>
      </w:pPr>
      <w:r>
        <w:t>Fall</w:t>
      </w:r>
      <w:r w:rsidR="00A2327E">
        <w:t xml:space="preserve"> </w:t>
      </w:r>
      <w:r w:rsidR="00691E28">
        <w:t>202</w:t>
      </w:r>
      <w:r w:rsidR="00B22700">
        <w:t>4</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63CC8644" w14:textId="77777777" w:rsidR="00403F5A" w:rsidRDefault="00403F5A">
      <w:pPr>
        <w:jc w:val="center"/>
      </w:pPr>
    </w:p>
    <w:p w14:paraId="3847DB03" w14:textId="5BE5A634" w:rsidR="00403F5A" w:rsidRDefault="003C70FC">
      <w:pPr>
        <w:jc w:val="center"/>
      </w:pPr>
      <w:r>
        <w:t>Homework #</w:t>
      </w:r>
      <w:r w:rsidR="00F31BBC">
        <w:t>8</w:t>
      </w:r>
    </w:p>
    <w:p w14:paraId="37A9C2AE" w14:textId="77777777" w:rsidR="00772A9A" w:rsidRPr="00DA3C4D" w:rsidRDefault="00772A9A">
      <w:pPr>
        <w:jc w:val="center"/>
        <w:rPr>
          <w:sz w:val="12"/>
          <w:szCs w:val="12"/>
        </w:rPr>
      </w:pPr>
    </w:p>
    <w:p w14:paraId="565BAB91" w14:textId="168CDF25" w:rsidR="003C70FC" w:rsidRDefault="00067A03" w:rsidP="003C70FC">
      <w:pPr>
        <w:pStyle w:val="Heading1"/>
        <w:spacing w:after="120"/>
      </w:pPr>
      <w:r>
        <w:t xml:space="preserve">Continuous-Time </w:t>
      </w:r>
      <w:r w:rsidR="0080790F">
        <w:t>Frequency Response and</w:t>
      </w:r>
      <w:r w:rsidR="00CD491C">
        <w:t xml:space="preserve"> Intro to</w:t>
      </w:r>
      <w:r w:rsidR="0080790F">
        <w:t xml:space="preserve"> Fourier Transform</w:t>
      </w:r>
      <w:r w:rsidR="00CD491C">
        <w:t xml:space="preserve"> </w:t>
      </w:r>
    </w:p>
    <w:p w14:paraId="03718B97" w14:textId="0C7FE714" w:rsidR="00EB3950" w:rsidRDefault="00101931">
      <w:pPr>
        <w:jc w:val="center"/>
      </w:pPr>
      <w:r>
        <w:t xml:space="preserve">Assigned on </w:t>
      </w:r>
      <w:r w:rsidR="00E723F1">
        <w:t>Sunday</w:t>
      </w:r>
      <w:r w:rsidR="00B95C98">
        <w:t xml:space="preserve">, </w:t>
      </w:r>
      <w:r w:rsidR="003C70FC">
        <w:t xml:space="preserve">November </w:t>
      </w:r>
      <w:r w:rsidR="00E723F1">
        <w:t>17</w:t>
      </w:r>
      <w:r w:rsidR="0090260D">
        <w:t>, 20</w:t>
      </w:r>
      <w:r w:rsidR="00AE3969">
        <w:t>2</w:t>
      </w:r>
      <w:r w:rsidR="00E723F1">
        <w:t>4</w:t>
      </w:r>
    </w:p>
    <w:p w14:paraId="3604E2EB" w14:textId="65C82A34" w:rsidR="00216B1C" w:rsidRDefault="00101931" w:rsidP="00B23AD2">
      <w:pPr>
        <w:jc w:val="center"/>
      </w:pPr>
      <w:r>
        <w:t xml:space="preserve">Due on </w:t>
      </w:r>
      <w:r w:rsidR="00430423">
        <w:t>Friday</w:t>
      </w:r>
      <w:r>
        <w:t xml:space="preserve">, </w:t>
      </w:r>
      <w:r w:rsidR="003C70FC">
        <w:t xml:space="preserve">November </w:t>
      </w:r>
      <w:r w:rsidR="00E723F1">
        <w:t>22</w:t>
      </w:r>
      <w:r w:rsidR="003C70FC">
        <w:t>, 20</w:t>
      </w:r>
      <w:r w:rsidR="00F5587C">
        <w:t>2</w:t>
      </w:r>
      <w:r w:rsidR="00B22700">
        <w:t>4</w:t>
      </w:r>
      <w:r w:rsidR="0090260D">
        <w:t xml:space="preserve">, by </w:t>
      </w:r>
      <w:r w:rsidR="00F5587C">
        <w:t xml:space="preserve">11:59 </w:t>
      </w:r>
      <w:r w:rsidR="005F5A17">
        <w:t>p</w:t>
      </w:r>
      <w:r w:rsidR="004065FA">
        <w:t xml:space="preserve">m </w:t>
      </w:r>
      <w:r w:rsidR="005F5A17">
        <w:t xml:space="preserve">via </w:t>
      </w:r>
      <w:proofErr w:type="spellStart"/>
      <w:r w:rsidR="00430423">
        <w:t>Gradescope</w:t>
      </w:r>
      <w:proofErr w:type="spellEnd"/>
      <w:r w:rsidR="005F5A17">
        <w:t xml:space="preserve"> submission</w:t>
      </w:r>
    </w:p>
    <w:p w14:paraId="74821AA6" w14:textId="656EDFF5" w:rsidR="00587E05" w:rsidRDefault="00587E05" w:rsidP="00335E48">
      <w:pPr>
        <w:spacing w:before="120" w:after="120"/>
        <w:jc w:val="center"/>
      </w:pPr>
      <w:r w:rsidRPr="00587E05">
        <w:rPr>
          <w:i/>
        </w:rPr>
        <w:t xml:space="preserve">Late homework </w:t>
      </w:r>
      <w:r w:rsidR="0090260D">
        <w:rPr>
          <w:i/>
        </w:rPr>
        <w:t>is subject to a penalty of two points per minute late</w:t>
      </w:r>
      <w:r>
        <w:t>.</w:t>
      </w:r>
    </w:p>
    <w:p w14:paraId="3E4544DF" w14:textId="75C1029C" w:rsidR="00881199" w:rsidRDefault="00587E05" w:rsidP="005F5A17">
      <w:pPr>
        <w:jc w:val="center"/>
      </w:pPr>
      <w:r w:rsidRPr="00835B7C">
        <w:rPr>
          <w:b/>
          <w:i/>
        </w:rPr>
        <w:t>Reading</w:t>
      </w:r>
      <w:r>
        <w:t>:</w:t>
      </w:r>
      <w:r w:rsidR="00835B7C">
        <w:t xml:space="preserve">  </w:t>
      </w:r>
      <w:r w:rsidR="005F5A17">
        <w:t xml:space="preserve">McClellan, Schafer </w:t>
      </w:r>
      <w:r w:rsidR="006E4FCF">
        <w:t>&amp;</w:t>
      </w:r>
      <w:r w:rsidR="005F5A17">
        <w:t xml:space="preserve"> Yoder, </w:t>
      </w:r>
      <w:r w:rsidR="005F5A17" w:rsidRPr="005F5A17">
        <w:rPr>
          <w:i/>
        </w:rPr>
        <w:t>Signal Processing First</w:t>
      </w:r>
      <w:r w:rsidR="006E4FCF">
        <w:t xml:space="preserve">, 2003, </w:t>
      </w:r>
      <w:r w:rsidR="00CD491C">
        <w:t>Sections 10.1-11.4</w:t>
      </w:r>
      <w:r w:rsidR="008A7604">
        <w:t>.</w:t>
      </w:r>
    </w:p>
    <w:p w14:paraId="026FEE84" w14:textId="77777777" w:rsidR="005F5A17" w:rsidRDefault="00DD470B" w:rsidP="005F5A17">
      <w:pPr>
        <w:jc w:val="center"/>
      </w:pPr>
      <w:r>
        <w:t xml:space="preserve">Companion </w:t>
      </w:r>
      <w:r w:rsidR="005F5A17">
        <w:t xml:space="preserve">Web site with </w:t>
      </w:r>
      <w:r>
        <w:t xml:space="preserve">demos and other </w:t>
      </w:r>
      <w:r w:rsidR="005F5A17">
        <w:t xml:space="preserve">supplemental information:  </w:t>
      </w:r>
      <w:hyperlink r:id="rId8" w:history="1">
        <w:r w:rsidR="005F5A17" w:rsidRPr="005F5A17">
          <w:rPr>
            <w:rStyle w:val="Hyperlink"/>
            <w:color w:val="auto"/>
          </w:rPr>
          <w:t>http://dspfirst.gatech.edu/</w:t>
        </w:r>
      </w:hyperlink>
    </w:p>
    <w:p w14:paraId="0DA1A549" w14:textId="0E568D0C" w:rsidR="00691E28" w:rsidRPr="00430423" w:rsidRDefault="005F5A17" w:rsidP="00430423">
      <w:pPr>
        <w:spacing w:after="120"/>
        <w:jc w:val="center"/>
      </w:pPr>
      <w:r>
        <w:t xml:space="preserve">Web site contains solutions to selected homework problems from </w:t>
      </w:r>
      <w:r w:rsidRPr="005F5A17">
        <w:rPr>
          <w:i/>
        </w:rPr>
        <w:t>DSP First</w:t>
      </w:r>
      <w:r w:rsidR="00DD470B">
        <w:t>.</w:t>
      </w:r>
    </w:p>
    <w:p w14:paraId="0DCBE874" w14:textId="47412599" w:rsidR="00054C2A" w:rsidRPr="00474D28" w:rsidRDefault="00430423" w:rsidP="00430423">
      <w:pPr>
        <w:spacing w:before="120" w:after="120"/>
        <w:ind w:left="-547"/>
        <w:jc w:val="both"/>
        <w:rPr>
          <w:bCs/>
        </w:rPr>
      </w:pPr>
      <w:r w:rsidRPr="00076CF2">
        <w:rPr>
          <w:bCs/>
        </w:rPr>
        <w:t>Office hours for</w:t>
      </w:r>
      <w:r>
        <w:rPr>
          <w:bCs/>
        </w:rPr>
        <w:t xml:space="preserve"> Prof. Evans follow.</w:t>
      </w:r>
      <w:r w:rsidR="005E023A">
        <w:rPr>
          <w:bCs/>
        </w:rPr>
        <w:t xml:space="preserve">  Prof. Evans is also available immediately after lecture.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E723F1" w:rsidRPr="00E723F1" w14:paraId="16DEB4E9" w14:textId="77777777" w:rsidTr="00FA4911">
        <w:tc>
          <w:tcPr>
            <w:tcW w:w="1230" w:type="dxa"/>
          </w:tcPr>
          <w:p w14:paraId="2EADC4AC" w14:textId="77777777" w:rsidR="00E723F1" w:rsidRPr="00E723F1" w:rsidRDefault="00E723F1" w:rsidP="00FA4911">
            <w:pPr>
              <w:rPr>
                <w:b/>
                <w:bCs/>
                <w:i/>
                <w:sz w:val="22"/>
                <w:szCs w:val="22"/>
              </w:rPr>
            </w:pPr>
            <w:r w:rsidRPr="00E723F1">
              <w:rPr>
                <w:b/>
                <w:bCs/>
                <w:i/>
                <w:sz w:val="22"/>
                <w:szCs w:val="22"/>
              </w:rPr>
              <w:t>Time Slot</w:t>
            </w:r>
          </w:p>
        </w:tc>
        <w:tc>
          <w:tcPr>
            <w:tcW w:w="1496" w:type="dxa"/>
          </w:tcPr>
          <w:p w14:paraId="5B5EBB72" w14:textId="77777777" w:rsidR="00E723F1" w:rsidRPr="00E723F1" w:rsidRDefault="00E723F1" w:rsidP="00FA4911">
            <w:pPr>
              <w:jc w:val="center"/>
              <w:rPr>
                <w:b/>
                <w:bCs/>
                <w:i/>
                <w:sz w:val="22"/>
                <w:szCs w:val="22"/>
              </w:rPr>
            </w:pPr>
            <w:r w:rsidRPr="00E723F1">
              <w:rPr>
                <w:b/>
                <w:bCs/>
                <w:i/>
                <w:sz w:val="22"/>
                <w:szCs w:val="22"/>
              </w:rPr>
              <w:t>Monday</w:t>
            </w:r>
          </w:p>
        </w:tc>
        <w:tc>
          <w:tcPr>
            <w:tcW w:w="1496" w:type="dxa"/>
          </w:tcPr>
          <w:p w14:paraId="5C49F0C2" w14:textId="77777777" w:rsidR="00E723F1" w:rsidRPr="00E723F1" w:rsidRDefault="00E723F1" w:rsidP="00FA4911">
            <w:pPr>
              <w:jc w:val="center"/>
              <w:rPr>
                <w:b/>
                <w:bCs/>
                <w:i/>
                <w:sz w:val="22"/>
                <w:szCs w:val="22"/>
              </w:rPr>
            </w:pPr>
            <w:r w:rsidRPr="00E723F1">
              <w:rPr>
                <w:b/>
                <w:bCs/>
                <w:i/>
                <w:sz w:val="22"/>
                <w:szCs w:val="22"/>
              </w:rPr>
              <w:t>Tuesday</w:t>
            </w:r>
          </w:p>
        </w:tc>
        <w:tc>
          <w:tcPr>
            <w:tcW w:w="1541" w:type="dxa"/>
          </w:tcPr>
          <w:p w14:paraId="1BA63558" w14:textId="77777777" w:rsidR="00E723F1" w:rsidRPr="00E723F1" w:rsidRDefault="00E723F1" w:rsidP="00FA4911">
            <w:pPr>
              <w:jc w:val="center"/>
              <w:rPr>
                <w:b/>
                <w:bCs/>
                <w:i/>
                <w:sz w:val="22"/>
                <w:szCs w:val="22"/>
              </w:rPr>
            </w:pPr>
            <w:r w:rsidRPr="00E723F1">
              <w:rPr>
                <w:b/>
                <w:bCs/>
                <w:i/>
                <w:sz w:val="22"/>
                <w:szCs w:val="22"/>
              </w:rPr>
              <w:t>Wednesday</w:t>
            </w:r>
          </w:p>
        </w:tc>
        <w:tc>
          <w:tcPr>
            <w:tcW w:w="1616" w:type="dxa"/>
          </w:tcPr>
          <w:p w14:paraId="525935E7" w14:textId="77777777" w:rsidR="00E723F1" w:rsidRPr="00E723F1" w:rsidRDefault="00E723F1" w:rsidP="00FA4911">
            <w:pPr>
              <w:jc w:val="center"/>
              <w:rPr>
                <w:b/>
                <w:bCs/>
                <w:i/>
                <w:sz w:val="22"/>
                <w:szCs w:val="22"/>
              </w:rPr>
            </w:pPr>
            <w:r w:rsidRPr="00E723F1">
              <w:rPr>
                <w:b/>
                <w:bCs/>
                <w:i/>
                <w:sz w:val="22"/>
                <w:szCs w:val="22"/>
              </w:rPr>
              <w:t>Thursday</w:t>
            </w:r>
          </w:p>
        </w:tc>
        <w:tc>
          <w:tcPr>
            <w:tcW w:w="1549" w:type="dxa"/>
          </w:tcPr>
          <w:p w14:paraId="4375BCF4" w14:textId="77777777" w:rsidR="00E723F1" w:rsidRPr="00E723F1" w:rsidRDefault="00E723F1" w:rsidP="00FA4911">
            <w:pPr>
              <w:jc w:val="center"/>
              <w:rPr>
                <w:b/>
                <w:bCs/>
                <w:i/>
                <w:sz w:val="22"/>
                <w:szCs w:val="22"/>
              </w:rPr>
            </w:pPr>
            <w:r w:rsidRPr="00E723F1">
              <w:rPr>
                <w:b/>
                <w:bCs/>
                <w:i/>
                <w:sz w:val="22"/>
                <w:szCs w:val="22"/>
              </w:rPr>
              <w:t>Friday</w:t>
            </w:r>
          </w:p>
        </w:tc>
      </w:tr>
      <w:tr w:rsidR="00E723F1" w:rsidRPr="00E723F1" w14:paraId="3CBECAFB" w14:textId="77777777" w:rsidTr="00FA4911">
        <w:tc>
          <w:tcPr>
            <w:tcW w:w="1230" w:type="dxa"/>
          </w:tcPr>
          <w:p w14:paraId="78CF0111" w14:textId="763D48CA" w:rsidR="00E723F1" w:rsidRPr="00E723F1" w:rsidRDefault="00E723F1" w:rsidP="00E723F1">
            <w:pPr>
              <w:jc w:val="center"/>
              <w:rPr>
                <w:sz w:val="22"/>
                <w:szCs w:val="22"/>
                <w:lang w:val="sv-SE"/>
              </w:rPr>
            </w:pPr>
            <w:r w:rsidRPr="00E723F1">
              <w:rPr>
                <w:sz w:val="22"/>
                <w:szCs w:val="22"/>
                <w:lang w:val="sv-SE"/>
              </w:rPr>
              <w:t>11:00am – 12:30pm</w:t>
            </w:r>
          </w:p>
        </w:tc>
        <w:tc>
          <w:tcPr>
            <w:tcW w:w="1496" w:type="dxa"/>
          </w:tcPr>
          <w:p w14:paraId="3868F2BF" w14:textId="77777777" w:rsidR="00E723F1" w:rsidRPr="00E723F1" w:rsidRDefault="00E723F1" w:rsidP="00FA4911">
            <w:pPr>
              <w:jc w:val="center"/>
              <w:rPr>
                <w:bCs/>
                <w:i/>
                <w:sz w:val="22"/>
                <w:szCs w:val="22"/>
                <w:lang w:val="sv-SE"/>
              </w:rPr>
            </w:pPr>
          </w:p>
        </w:tc>
        <w:tc>
          <w:tcPr>
            <w:tcW w:w="1496" w:type="dxa"/>
          </w:tcPr>
          <w:p w14:paraId="2D354FBF" w14:textId="77777777" w:rsidR="00E723F1" w:rsidRPr="00E723F1" w:rsidRDefault="00E723F1" w:rsidP="00FA4911">
            <w:pPr>
              <w:jc w:val="center"/>
              <w:rPr>
                <w:bCs/>
                <w:sz w:val="22"/>
                <w:szCs w:val="22"/>
                <w:lang w:val="sv-SE"/>
              </w:rPr>
            </w:pPr>
            <w:r w:rsidRPr="00E723F1">
              <w:rPr>
                <w:bCs/>
                <w:sz w:val="22"/>
                <w:szCs w:val="22"/>
                <w:lang w:val="sv-SE"/>
              </w:rPr>
              <w:t>Evans</w:t>
            </w:r>
            <w:r w:rsidRPr="00E723F1">
              <w:rPr>
                <w:bCs/>
                <w:sz w:val="22"/>
                <w:szCs w:val="22"/>
                <w:lang w:val="sv-SE"/>
              </w:rPr>
              <w:br/>
              <w:t xml:space="preserve">(ECJ </w:t>
            </w:r>
            <w:proofErr w:type="gramStart"/>
            <w:r w:rsidRPr="00E723F1">
              <w:rPr>
                <w:bCs/>
                <w:sz w:val="22"/>
                <w:szCs w:val="22"/>
                <w:lang w:val="sv-SE"/>
              </w:rPr>
              <w:t>1.204</w:t>
            </w:r>
            <w:proofErr w:type="gramEnd"/>
            <w:r w:rsidRPr="00E723F1">
              <w:rPr>
                <w:bCs/>
                <w:sz w:val="22"/>
                <w:szCs w:val="22"/>
                <w:lang w:val="sv-SE"/>
              </w:rPr>
              <w:t>)</w:t>
            </w:r>
          </w:p>
        </w:tc>
        <w:tc>
          <w:tcPr>
            <w:tcW w:w="1541" w:type="dxa"/>
          </w:tcPr>
          <w:p w14:paraId="71411B5D" w14:textId="77777777" w:rsidR="00E723F1" w:rsidRPr="00E723F1" w:rsidRDefault="00E723F1" w:rsidP="00FA4911">
            <w:pPr>
              <w:jc w:val="center"/>
              <w:rPr>
                <w:bCs/>
                <w:sz w:val="22"/>
                <w:szCs w:val="22"/>
                <w:lang w:val="sv-SE"/>
              </w:rPr>
            </w:pPr>
          </w:p>
        </w:tc>
        <w:tc>
          <w:tcPr>
            <w:tcW w:w="1616" w:type="dxa"/>
          </w:tcPr>
          <w:p w14:paraId="69C3BBD7" w14:textId="77777777" w:rsidR="00E723F1" w:rsidRPr="00E723F1" w:rsidRDefault="00E723F1" w:rsidP="00FA4911">
            <w:pPr>
              <w:jc w:val="center"/>
              <w:rPr>
                <w:bCs/>
                <w:sz w:val="22"/>
                <w:szCs w:val="22"/>
                <w:lang w:val="sv-SE"/>
              </w:rPr>
            </w:pPr>
            <w:r w:rsidRPr="00E723F1">
              <w:rPr>
                <w:bCs/>
                <w:sz w:val="22"/>
                <w:szCs w:val="22"/>
                <w:lang w:val="sv-SE"/>
              </w:rPr>
              <w:t>Evans</w:t>
            </w:r>
            <w:r w:rsidRPr="00E723F1">
              <w:rPr>
                <w:bCs/>
                <w:sz w:val="22"/>
                <w:szCs w:val="22"/>
                <w:lang w:val="sv-SE"/>
              </w:rPr>
              <w:br/>
              <w:t xml:space="preserve">(ECJ </w:t>
            </w:r>
            <w:proofErr w:type="gramStart"/>
            <w:r w:rsidRPr="00E723F1">
              <w:rPr>
                <w:bCs/>
                <w:sz w:val="22"/>
                <w:szCs w:val="22"/>
                <w:lang w:val="sv-SE"/>
              </w:rPr>
              <w:t>1.204</w:t>
            </w:r>
            <w:proofErr w:type="gramEnd"/>
            <w:r w:rsidRPr="00E723F1">
              <w:rPr>
                <w:bCs/>
                <w:sz w:val="22"/>
                <w:szCs w:val="22"/>
                <w:lang w:val="sv-SE"/>
              </w:rPr>
              <w:t>)</w:t>
            </w:r>
          </w:p>
        </w:tc>
        <w:tc>
          <w:tcPr>
            <w:tcW w:w="1549" w:type="dxa"/>
          </w:tcPr>
          <w:p w14:paraId="150A0717" w14:textId="77777777" w:rsidR="00E723F1" w:rsidRPr="00E723F1" w:rsidRDefault="00E723F1" w:rsidP="00FA4911">
            <w:pPr>
              <w:jc w:val="center"/>
              <w:rPr>
                <w:bCs/>
                <w:sz w:val="22"/>
                <w:szCs w:val="22"/>
                <w:lang w:val="sv-SE"/>
              </w:rPr>
            </w:pPr>
          </w:p>
        </w:tc>
      </w:tr>
      <w:tr w:rsidR="00E723F1" w:rsidRPr="00E723F1" w14:paraId="09D47FC6" w14:textId="77777777" w:rsidTr="00FA4911">
        <w:tc>
          <w:tcPr>
            <w:tcW w:w="1230" w:type="dxa"/>
          </w:tcPr>
          <w:p w14:paraId="0659D54F" w14:textId="19149270" w:rsidR="00E723F1" w:rsidRPr="00E723F1" w:rsidRDefault="00E723F1" w:rsidP="00E723F1">
            <w:pPr>
              <w:jc w:val="center"/>
              <w:rPr>
                <w:sz w:val="22"/>
                <w:szCs w:val="22"/>
                <w:lang w:val="sv-SE"/>
              </w:rPr>
            </w:pPr>
            <w:r w:rsidRPr="00E723F1">
              <w:rPr>
                <w:sz w:val="22"/>
                <w:szCs w:val="22"/>
                <w:lang w:val="sv-SE"/>
              </w:rPr>
              <w:t>12:30pm – 2:00pm</w:t>
            </w:r>
          </w:p>
        </w:tc>
        <w:tc>
          <w:tcPr>
            <w:tcW w:w="1496" w:type="dxa"/>
          </w:tcPr>
          <w:p w14:paraId="3F58E315" w14:textId="77777777" w:rsidR="00E723F1" w:rsidRPr="00E723F1" w:rsidRDefault="00E723F1" w:rsidP="00FA4911">
            <w:pPr>
              <w:jc w:val="center"/>
              <w:rPr>
                <w:bCs/>
                <w:sz w:val="22"/>
                <w:szCs w:val="22"/>
                <w:lang w:val="sv-SE"/>
              </w:rPr>
            </w:pPr>
          </w:p>
        </w:tc>
        <w:tc>
          <w:tcPr>
            <w:tcW w:w="1496" w:type="dxa"/>
          </w:tcPr>
          <w:p w14:paraId="500C7CFC" w14:textId="77777777" w:rsidR="00E723F1" w:rsidRPr="00E723F1" w:rsidRDefault="00E723F1" w:rsidP="00FA4911">
            <w:pPr>
              <w:rPr>
                <w:bCs/>
                <w:sz w:val="22"/>
                <w:szCs w:val="22"/>
                <w:lang w:val="sv-SE"/>
              </w:rPr>
            </w:pPr>
          </w:p>
        </w:tc>
        <w:tc>
          <w:tcPr>
            <w:tcW w:w="1541" w:type="dxa"/>
          </w:tcPr>
          <w:p w14:paraId="0A23C005" w14:textId="77777777" w:rsidR="00E723F1" w:rsidRPr="00E723F1" w:rsidRDefault="00E723F1" w:rsidP="00FA4911">
            <w:pPr>
              <w:jc w:val="center"/>
              <w:rPr>
                <w:bCs/>
                <w:sz w:val="22"/>
                <w:szCs w:val="22"/>
                <w:lang w:val="sv-SE"/>
              </w:rPr>
            </w:pPr>
          </w:p>
        </w:tc>
        <w:tc>
          <w:tcPr>
            <w:tcW w:w="1616" w:type="dxa"/>
          </w:tcPr>
          <w:p w14:paraId="188A2595" w14:textId="77777777" w:rsidR="00E723F1" w:rsidRPr="00E723F1" w:rsidRDefault="00E723F1" w:rsidP="00FA4911">
            <w:pPr>
              <w:jc w:val="center"/>
              <w:rPr>
                <w:bCs/>
                <w:sz w:val="22"/>
                <w:szCs w:val="22"/>
                <w:lang w:val="sv-SE"/>
              </w:rPr>
            </w:pPr>
          </w:p>
        </w:tc>
        <w:tc>
          <w:tcPr>
            <w:tcW w:w="1549" w:type="dxa"/>
          </w:tcPr>
          <w:p w14:paraId="06D08D97" w14:textId="77777777" w:rsidR="00E723F1" w:rsidRPr="00E723F1" w:rsidRDefault="00E723F1" w:rsidP="00FA4911">
            <w:pPr>
              <w:jc w:val="center"/>
              <w:rPr>
                <w:bCs/>
                <w:sz w:val="22"/>
                <w:szCs w:val="22"/>
                <w:lang w:val="sv-SE"/>
              </w:rPr>
            </w:pPr>
          </w:p>
        </w:tc>
      </w:tr>
      <w:tr w:rsidR="00E723F1" w:rsidRPr="00E723F1" w14:paraId="27D5E58D" w14:textId="77777777" w:rsidTr="00FA4911">
        <w:tc>
          <w:tcPr>
            <w:tcW w:w="1230" w:type="dxa"/>
          </w:tcPr>
          <w:p w14:paraId="38367EF6" w14:textId="5F5170C6" w:rsidR="00E723F1" w:rsidRPr="00E723F1" w:rsidRDefault="00E723F1" w:rsidP="00E723F1">
            <w:pPr>
              <w:jc w:val="center"/>
              <w:rPr>
                <w:sz w:val="22"/>
                <w:szCs w:val="22"/>
                <w:lang w:val="sv-SE"/>
              </w:rPr>
            </w:pPr>
            <w:r w:rsidRPr="00E723F1">
              <w:rPr>
                <w:sz w:val="22"/>
                <w:szCs w:val="22"/>
                <w:lang w:val="sv-SE"/>
              </w:rPr>
              <w:t>2:00pm – 3:30pm</w:t>
            </w:r>
          </w:p>
        </w:tc>
        <w:tc>
          <w:tcPr>
            <w:tcW w:w="1496" w:type="dxa"/>
          </w:tcPr>
          <w:p w14:paraId="1DB16768" w14:textId="77777777" w:rsidR="00E723F1" w:rsidRPr="00E723F1" w:rsidRDefault="00E723F1" w:rsidP="00FA4911">
            <w:pPr>
              <w:jc w:val="center"/>
              <w:rPr>
                <w:bCs/>
                <w:sz w:val="22"/>
                <w:szCs w:val="22"/>
              </w:rPr>
            </w:pPr>
          </w:p>
        </w:tc>
        <w:tc>
          <w:tcPr>
            <w:tcW w:w="1496" w:type="dxa"/>
          </w:tcPr>
          <w:p w14:paraId="39D8B18F" w14:textId="77777777" w:rsidR="00E723F1" w:rsidRPr="00E723F1" w:rsidRDefault="00E723F1" w:rsidP="00FA4911">
            <w:pPr>
              <w:jc w:val="center"/>
              <w:rPr>
                <w:bCs/>
                <w:sz w:val="22"/>
                <w:szCs w:val="22"/>
                <w:lang w:val="sv-SE"/>
              </w:rPr>
            </w:pPr>
          </w:p>
          <w:p w14:paraId="49209E4E" w14:textId="77777777" w:rsidR="00E723F1" w:rsidRPr="00E723F1" w:rsidRDefault="00E723F1" w:rsidP="00FA4911">
            <w:pPr>
              <w:jc w:val="center"/>
              <w:rPr>
                <w:bCs/>
                <w:sz w:val="22"/>
                <w:szCs w:val="22"/>
                <w:lang w:val="sv-SE"/>
              </w:rPr>
            </w:pPr>
          </w:p>
        </w:tc>
        <w:tc>
          <w:tcPr>
            <w:tcW w:w="1541" w:type="dxa"/>
          </w:tcPr>
          <w:p w14:paraId="0365EAA2" w14:textId="65A66D4C" w:rsidR="00E723F1" w:rsidRPr="00E723F1" w:rsidRDefault="005E44A7" w:rsidP="005E44A7">
            <w:pPr>
              <w:jc w:val="center"/>
              <w:rPr>
                <w:bCs/>
                <w:sz w:val="22"/>
                <w:szCs w:val="22"/>
                <w:lang w:val="sv-SE"/>
              </w:rPr>
            </w:pPr>
            <w:r w:rsidRPr="00E723F1">
              <w:rPr>
                <w:bCs/>
                <w:sz w:val="22"/>
                <w:szCs w:val="22"/>
                <w:lang w:val="sv-SE"/>
              </w:rPr>
              <w:t xml:space="preserve">Evans (EER </w:t>
            </w:r>
            <w:proofErr w:type="gramStart"/>
            <w:r w:rsidRPr="00E723F1">
              <w:rPr>
                <w:bCs/>
                <w:sz w:val="22"/>
                <w:szCs w:val="22"/>
                <w:lang w:val="sv-SE"/>
              </w:rPr>
              <w:t>6.882</w:t>
            </w:r>
            <w:proofErr w:type="gramEnd"/>
            <w:r w:rsidRPr="00E723F1">
              <w:rPr>
                <w:bCs/>
                <w:sz w:val="22"/>
                <w:szCs w:val="22"/>
                <w:lang w:val="sv-SE"/>
              </w:rPr>
              <w:t xml:space="preserve">; </w:t>
            </w:r>
            <w:hyperlink r:id="rId9" w:history="1">
              <w:r w:rsidRPr="00E723F1">
                <w:rPr>
                  <w:rStyle w:val="Hyperlink"/>
                  <w:bCs/>
                  <w:sz w:val="22"/>
                  <w:szCs w:val="22"/>
                  <w:lang w:val="sv-SE"/>
                </w:rPr>
                <w:t>Zoom</w:t>
              </w:r>
            </w:hyperlink>
            <w:r w:rsidRPr="00E723F1">
              <w:rPr>
                <w:bCs/>
                <w:sz w:val="22"/>
                <w:szCs w:val="22"/>
                <w:lang w:val="sv-SE"/>
              </w:rPr>
              <w:t>)</w:t>
            </w:r>
          </w:p>
        </w:tc>
        <w:tc>
          <w:tcPr>
            <w:tcW w:w="1616" w:type="dxa"/>
          </w:tcPr>
          <w:p w14:paraId="77E70996" w14:textId="77777777" w:rsidR="00E723F1" w:rsidRPr="00E723F1" w:rsidRDefault="00E723F1" w:rsidP="00FA4911">
            <w:pPr>
              <w:jc w:val="center"/>
              <w:rPr>
                <w:bCs/>
                <w:sz w:val="22"/>
                <w:szCs w:val="22"/>
                <w:lang w:val="sv-SE"/>
              </w:rPr>
            </w:pPr>
          </w:p>
        </w:tc>
        <w:tc>
          <w:tcPr>
            <w:tcW w:w="1549" w:type="dxa"/>
          </w:tcPr>
          <w:p w14:paraId="7567BD4B" w14:textId="77777777" w:rsidR="00E723F1" w:rsidRPr="00E723F1" w:rsidRDefault="00E723F1" w:rsidP="00FA4911">
            <w:pPr>
              <w:jc w:val="center"/>
              <w:rPr>
                <w:bCs/>
                <w:sz w:val="22"/>
                <w:szCs w:val="22"/>
                <w:lang w:val="sv-SE"/>
              </w:rPr>
            </w:pPr>
          </w:p>
        </w:tc>
      </w:tr>
      <w:tr w:rsidR="00E723F1" w:rsidRPr="00E723F1" w14:paraId="3B7236EB" w14:textId="77777777" w:rsidTr="00FA4911">
        <w:tc>
          <w:tcPr>
            <w:tcW w:w="1230" w:type="dxa"/>
          </w:tcPr>
          <w:p w14:paraId="53D41D13" w14:textId="4BE486CF" w:rsidR="00E723F1" w:rsidRPr="00E723F1" w:rsidRDefault="00E723F1" w:rsidP="00E723F1">
            <w:pPr>
              <w:jc w:val="center"/>
              <w:rPr>
                <w:sz w:val="22"/>
                <w:szCs w:val="22"/>
                <w:lang w:val="sv-SE"/>
              </w:rPr>
            </w:pPr>
            <w:r w:rsidRPr="00E723F1">
              <w:rPr>
                <w:sz w:val="22"/>
                <w:szCs w:val="22"/>
                <w:lang w:val="sv-SE"/>
              </w:rPr>
              <w:t>3:30pm – 5:00pm</w:t>
            </w:r>
          </w:p>
        </w:tc>
        <w:tc>
          <w:tcPr>
            <w:tcW w:w="1496" w:type="dxa"/>
          </w:tcPr>
          <w:p w14:paraId="0B6C4D5A" w14:textId="5728A75B" w:rsidR="00E723F1" w:rsidRPr="00E723F1" w:rsidRDefault="00E723F1" w:rsidP="00FA4911">
            <w:pPr>
              <w:jc w:val="center"/>
              <w:rPr>
                <w:bCs/>
                <w:sz w:val="22"/>
                <w:szCs w:val="22"/>
                <w:lang w:val="sv-SE"/>
              </w:rPr>
            </w:pPr>
            <w:r w:rsidRPr="00E723F1">
              <w:rPr>
                <w:bCs/>
                <w:sz w:val="22"/>
                <w:szCs w:val="22"/>
                <w:lang w:val="sv-SE"/>
              </w:rPr>
              <w:t xml:space="preserve">Evans (EER </w:t>
            </w:r>
            <w:proofErr w:type="gramStart"/>
            <w:r w:rsidRPr="00E723F1">
              <w:rPr>
                <w:bCs/>
                <w:sz w:val="22"/>
                <w:szCs w:val="22"/>
                <w:lang w:val="sv-SE"/>
              </w:rPr>
              <w:t>6.882</w:t>
            </w:r>
            <w:proofErr w:type="gramEnd"/>
            <w:r w:rsidRPr="00E723F1">
              <w:rPr>
                <w:bCs/>
                <w:sz w:val="22"/>
                <w:szCs w:val="22"/>
                <w:lang w:val="sv-SE"/>
              </w:rPr>
              <w:t xml:space="preserve">; </w:t>
            </w:r>
            <w:hyperlink r:id="rId10" w:history="1">
              <w:r w:rsidRPr="00E723F1">
                <w:rPr>
                  <w:rStyle w:val="Hyperlink"/>
                  <w:bCs/>
                  <w:sz w:val="22"/>
                  <w:szCs w:val="22"/>
                  <w:lang w:val="sv-SE"/>
                </w:rPr>
                <w:t>Zoom</w:t>
              </w:r>
            </w:hyperlink>
            <w:r w:rsidRPr="00E723F1">
              <w:rPr>
                <w:bCs/>
                <w:sz w:val="22"/>
                <w:szCs w:val="22"/>
                <w:lang w:val="sv-SE"/>
              </w:rPr>
              <w:t>)</w:t>
            </w:r>
          </w:p>
        </w:tc>
        <w:tc>
          <w:tcPr>
            <w:tcW w:w="1496" w:type="dxa"/>
          </w:tcPr>
          <w:p w14:paraId="54E03B4E" w14:textId="77777777" w:rsidR="00E723F1" w:rsidRPr="00E723F1" w:rsidRDefault="00E723F1" w:rsidP="00FA4911">
            <w:pPr>
              <w:jc w:val="center"/>
              <w:rPr>
                <w:bCs/>
                <w:sz w:val="22"/>
                <w:szCs w:val="22"/>
                <w:lang w:val="sv-SE"/>
              </w:rPr>
            </w:pPr>
            <w:r w:rsidRPr="00E723F1">
              <w:rPr>
                <w:bCs/>
                <w:sz w:val="22"/>
                <w:szCs w:val="22"/>
                <w:lang w:val="sv-SE"/>
              </w:rPr>
              <w:br/>
            </w:r>
          </w:p>
        </w:tc>
        <w:tc>
          <w:tcPr>
            <w:tcW w:w="1541" w:type="dxa"/>
          </w:tcPr>
          <w:p w14:paraId="394FEF5C" w14:textId="2F2BF1F4" w:rsidR="00E723F1" w:rsidRPr="00E723F1" w:rsidRDefault="00E723F1" w:rsidP="00E723F1">
            <w:pPr>
              <w:jc w:val="center"/>
              <w:rPr>
                <w:bCs/>
                <w:sz w:val="22"/>
                <w:szCs w:val="22"/>
                <w:lang w:val="sv-SE"/>
              </w:rPr>
            </w:pPr>
            <w:r w:rsidRPr="00E723F1">
              <w:rPr>
                <w:bCs/>
                <w:sz w:val="22"/>
                <w:szCs w:val="22"/>
                <w:lang w:val="sv-SE"/>
              </w:rPr>
              <w:t xml:space="preserve">Evans (EER </w:t>
            </w:r>
            <w:proofErr w:type="gramStart"/>
            <w:r w:rsidRPr="00E723F1">
              <w:rPr>
                <w:bCs/>
                <w:sz w:val="22"/>
                <w:szCs w:val="22"/>
                <w:lang w:val="sv-SE"/>
              </w:rPr>
              <w:t>6.882</w:t>
            </w:r>
            <w:proofErr w:type="gramEnd"/>
            <w:r w:rsidRPr="00E723F1">
              <w:rPr>
                <w:bCs/>
                <w:sz w:val="22"/>
                <w:szCs w:val="22"/>
                <w:lang w:val="sv-SE"/>
              </w:rPr>
              <w:t xml:space="preserve">; </w:t>
            </w:r>
            <w:hyperlink r:id="rId11" w:history="1">
              <w:r w:rsidRPr="00E723F1">
                <w:rPr>
                  <w:rStyle w:val="Hyperlink"/>
                  <w:bCs/>
                  <w:sz w:val="22"/>
                  <w:szCs w:val="22"/>
                  <w:lang w:val="sv-SE"/>
                </w:rPr>
                <w:t>Zoom</w:t>
              </w:r>
            </w:hyperlink>
            <w:r w:rsidRPr="00E723F1">
              <w:rPr>
                <w:bCs/>
                <w:sz w:val="22"/>
                <w:szCs w:val="22"/>
                <w:lang w:val="sv-SE"/>
              </w:rPr>
              <w:t>)</w:t>
            </w:r>
          </w:p>
        </w:tc>
        <w:tc>
          <w:tcPr>
            <w:tcW w:w="1616" w:type="dxa"/>
          </w:tcPr>
          <w:p w14:paraId="4A9E75F6" w14:textId="77777777" w:rsidR="00E723F1" w:rsidRPr="00E723F1" w:rsidRDefault="00E723F1" w:rsidP="00FA4911">
            <w:pPr>
              <w:jc w:val="center"/>
              <w:rPr>
                <w:bCs/>
                <w:sz w:val="22"/>
                <w:szCs w:val="22"/>
                <w:lang w:val="sv-SE"/>
              </w:rPr>
            </w:pPr>
          </w:p>
        </w:tc>
        <w:tc>
          <w:tcPr>
            <w:tcW w:w="1549" w:type="dxa"/>
          </w:tcPr>
          <w:p w14:paraId="3C203A88" w14:textId="77777777" w:rsidR="00E723F1" w:rsidRPr="00E723F1" w:rsidRDefault="00E723F1" w:rsidP="00FA4911">
            <w:pPr>
              <w:jc w:val="center"/>
              <w:rPr>
                <w:bCs/>
                <w:sz w:val="22"/>
                <w:szCs w:val="22"/>
                <w:lang w:val="sv-SE"/>
              </w:rPr>
            </w:pPr>
          </w:p>
        </w:tc>
      </w:tr>
      <w:tr w:rsidR="00E723F1" w:rsidRPr="00E723F1" w14:paraId="5667A97D" w14:textId="77777777" w:rsidTr="00FA4911">
        <w:tc>
          <w:tcPr>
            <w:tcW w:w="1230" w:type="dxa"/>
          </w:tcPr>
          <w:p w14:paraId="27B1A219" w14:textId="320A7176" w:rsidR="00E723F1" w:rsidRPr="00E723F1" w:rsidRDefault="00E723F1" w:rsidP="00E723F1">
            <w:pPr>
              <w:jc w:val="center"/>
              <w:rPr>
                <w:sz w:val="22"/>
                <w:szCs w:val="22"/>
                <w:lang w:val="sv-SE"/>
              </w:rPr>
            </w:pPr>
            <w:r w:rsidRPr="00E723F1">
              <w:rPr>
                <w:sz w:val="22"/>
                <w:szCs w:val="22"/>
                <w:lang w:val="sv-SE"/>
              </w:rPr>
              <w:t>5:00pm-6:30pm</w:t>
            </w:r>
          </w:p>
        </w:tc>
        <w:tc>
          <w:tcPr>
            <w:tcW w:w="1496" w:type="dxa"/>
          </w:tcPr>
          <w:p w14:paraId="64A472EB" w14:textId="46A758A9" w:rsidR="00E723F1" w:rsidRPr="00E723F1" w:rsidRDefault="00E723F1" w:rsidP="00FA4911">
            <w:pPr>
              <w:jc w:val="center"/>
              <w:rPr>
                <w:bCs/>
                <w:sz w:val="22"/>
                <w:szCs w:val="22"/>
                <w:lang w:val="sv-SE"/>
              </w:rPr>
            </w:pPr>
          </w:p>
        </w:tc>
        <w:tc>
          <w:tcPr>
            <w:tcW w:w="1496" w:type="dxa"/>
          </w:tcPr>
          <w:p w14:paraId="13D99969" w14:textId="77777777" w:rsidR="00E723F1" w:rsidRPr="00E723F1" w:rsidRDefault="00E723F1" w:rsidP="00FA4911">
            <w:pPr>
              <w:jc w:val="center"/>
              <w:rPr>
                <w:bCs/>
                <w:sz w:val="22"/>
                <w:szCs w:val="22"/>
                <w:lang w:val="sv-SE"/>
              </w:rPr>
            </w:pPr>
          </w:p>
        </w:tc>
        <w:tc>
          <w:tcPr>
            <w:tcW w:w="1541" w:type="dxa"/>
          </w:tcPr>
          <w:p w14:paraId="162F3E30" w14:textId="77777777" w:rsidR="00E723F1" w:rsidRPr="00E723F1" w:rsidRDefault="00E723F1" w:rsidP="00FA4911">
            <w:pPr>
              <w:jc w:val="center"/>
              <w:rPr>
                <w:bCs/>
                <w:sz w:val="22"/>
                <w:szCs w:val="22"/>
                <w:lang w:val="sv-SE"/>
              </w:rPr>
            </w:pPr>
          </w:p>
          <w:p w14:paraId="1DDF042C" w14:textId="36F41E85" w:rsidR="00E723F1" w:rsidRPr="00E723F1" w:rsidRDefault="00E723F1" w:rsidP="00FA4911">
            <w:pPr>
              <w:jc w:val="center"/>
              <w:rPr>
                <w:bCs/>
                <w:sz w:val="22"/>
                <w:szCs w:val="22"/>
                <w:lang w:val="sv-SE"/>
              </w:rPr>
            </w:pPr>
          </w:p>
        </w:tc>
        <w:tc>
          <w:tcPr>
            <w:tcW w:w="1616" w:type="dxa"/>
          </w:tcPr>
          <w:p w14:paraId="0FAFDA36" w14:textId="77777777" w:rsidR="00E723F1" w:rsidRPr="00E723F1" w:rsidRDefault="00E723F1" w:rsidP="00FA4911">
            <w:pPr>
              <w:jc w:val="center"/>
              <w:rPr>
                <w:bCs/>
                <w:sz w:val="22"/>
                <w:szCs w:val="22"/>
                <w:lang w:val="sv-SE"/>
              </w:rPr>
            </w:pPr>
          </w:p>
        </w:tc>
        <w:tc>
          <w:tcPr>
            <w:tcW w:w="1549" w:type="dxa"/>
          </w:tcPr>
          <w:p w14:paraId="6853155E" w14:textId="6A4AD134" w:rsidR="00E723F1" w:rsidRPr="00E723F1" w:rsidRDefault="00E723F1" w:rsidP="00FA4911">
            <w:pPr>
              <w:jc w:val="center"/>
              <w:rPr>
                <w:bCs/>
                <w:sz w:val="22"/>
                <w:szCs w:val="22"/>
                <w:lang w:val="sv-SE"/>
              </w:rPr>
            </w:pPr>
          </w:p>
        </w:tc>
      </w:tr>
      <w:tr w:rsidR="00E723F1" w:rsidRPr="00E723F1" w14:paraId="4E257F50" w14:textId="77777777" w:rsidTr="00FA4911">
        <w:tc>
          <w:tcPr>
            <w:tcW w:w="1230" w:type="dxa"/>
          </w:tcPr>
          <w:p w14:paraId="61DE014A" w14:textId="656F4878" w:rsidR="00E723F1" w:rsidRPr="00E723F1" w:rsidRDefault="00E723F1" w:rsidP="00E723F1">
            <w:pPr>
              <w:jc w:val="center"/>
              <w:rPr>
                <w:sz w:val="22"/>
                <w:szCs w:val="22"/>
                <w:lang w:val="sv-SE"/>
              </w:rPr>
            </w:pPr>
          </w:p>
        </w:tc>
        <w:tc>
          <w:tcPr>
            <w:tcW w:w="1496" w:type="dxa"/>
          </w:tcPr>
          <w:p w14:paraId="1CE46EC5" w14:textId="1D01338C" w:rsidR="00E723F1" w:rsidRPr="00E723F1" w:rsidRDefault="00E723F1" w:rsidP="00FA4911">
            <w:pPr>
              <w:jc w:val="center"/>
              <w:rPr>
                <w:bCs/>
                <w:sz w:val="22"/>
                <w:szCs w:val="22"/>
                <w:lang w:val="sv-SE"/>
              </w:rPr>
            </w:pPr>
          </w:p>
        </w:tc>
        <w:tc>
          <w:tcPr>
            <w:tcW w:w="1496" w:type="dxa"/>
          </w:tcPr>
          <w:p w14:paraId="027A2ADA" w14:textId="77777777" w:rsidR="00E723F1" w:rsidRPr="00E723F1" w:rsidRDefault="00E723F1" w:rsidP="00FA4911">
            <w:pPr>
              <w:jc w:val="center"/>
              <w:rPr>
                <w:bCs/>
                <w:sz w:val="22"/>
                <w:szCs w:val="22"/>
                <w:lang w:val="sv-SE"/>
              </w:rPr>
            </w:pPr>
          </w:p>
        </w:tc>
        <w:tc>
          <w:tcPr>
            <w:tcW w:w="1541" w:type="dxa"/>
          </w:tcPr>
          <w:p w14:paraId="7B66EF38" w14:textId="77777777" w:rsidR="00E723F1" w:rsidRPr="00E723F1" w:rsidRDefault="00E723F1" w:rsidP="00FA4911">
            <w:pPr>
              <w:jc w:val="center"/>
              <w:rPr>
                <w:bCs/>
                <w:sz w:val="22"/>
                <w:szCs w:val="22"/>
                <w:lang w:val="sv-SE"/>
              </w:rPr>
            </w:pPr>
          </w:p>
          <w:p w14:paraId="23CA91EA" w14:textId="53489E64" w:rsidR="00E723F1" w:rsidRPr="00E723F1" w:rsidRDefault="00E723F1" w:rsidP="00FA4911">
            <w:pPr>
              <w:jc w:val="center"/>
              <w:rPr>
                <w:bCs/>
                <w:sz w:val="22"/>
                <w:szCs w:val="22"/>
                <w:lang w:val="sv-SE"/>
              </w:rPr>
            </w:pPr>
          </w:p>
        </w:tc>
        <w:tc>
          <w:tcPr>
            <w:tcW w:w="1616" w:type="dxa"/>
          </w:tcPr>
          <w:p w14:paraId="2D4C71A3" w14:textId="77777777" w:rsidR="00E723F1" w:rsidRPr="00E723F1" w:rsidRDefault="00E723F1" w:rsidP="00FA4911">
            <w:pPr>
              <w:jc w:val="center"/>
              <w:rPr>
                <w:bCs/>
                <w:sz w:val="22"/>
                <w:szCs w:val="22"/>
                <w:lang w:val="sv-SE"/>
              </w:rPr>
            </w:pPr>
          </w:p>
        </w:tc>
        <w:tc>
          <w:tcPr>
            <w:tcW w:w="1549" w:type="dxa"/>
          </w:tcPr>
          <w:p w14:paraId="68B04A76" w14:textId="33668892" w:rsidR="00E723F1" w:rsidRPr="00E723F1" w:rsidRDefault="00E723F1" w:rsidP="00FA4911">
            <w:pPr>
              <w:jc w:val="center"/>
              <w:rPr>
                <w:bCs/>
                <w:strike/>
                <w:sz w:val="22"/>
                <w:szCs w:val="22"/>
                <w:lang w:val="sv-SE"/>
              </w:rPr>
            </w:pPr>
          </w:p>
        </w:tc>
      </w:tr>
      <w:tr w:rsidR="00E723F1" w:rsidRPr="00E723F1" w14:paraId="5BF729E6" w14:textId="77777777" w:rsidTr="00FA4911">
        <w:tc>
          <w:tcPr>
            <w:tcW w:w="1230" w:type="dxa"/>
          </w:tcPr>
          <w:p w14:paraId="6CABB5EB" w14:textId="23F04D0C" w:rsidR="00E723F1" w:rsidRPr="00E723F1" w:rsidRDefault="00E723F1" w:rsidP="00E723F1">
            <w:pPr>
              <w:jc w:val="center"/>
              <w:rPr>
                <w:b/>
                <w:bCs/>
                <w:sz w:val="22"/>
                <w:szCs w:val="22"/>
                <w:lang w:val="sv-SE"/>
              </w:rPr>
            </w:pPr>
            <w:r w:rsidRPr="00E723F1">
              <w:rPr>
                <w:sz w:val="22"/>
                <w:szCs w:val="22"/>
                <w:lang w:val="sv-SE"/>
              </w:rPr>
              <w:t>7:00pm-8:30pm</w:t>
            </w:r>
          </w:p>
        </w:tc>
        <w:tc>
          <w:tcPr>
            <w:tcW w:w="1496" w:type="dxa"/>
          </w:tcPr>
          <w:p w14:paraId="126EE0E6" w14:textId="4BFE6BA9" w:rsidR="00E723F1" w:rsidRPr="00F03887" w:rsidRDefault="00E723F1" w:rsidP="00E723F1">
            <w:pPr>
              <w:jc w:val="center"/>
              <w:rPr>
                <w:bCs/>
                <w:sz w:val="22"/>
                <w:szCs w:val="22"/>
                <w:lang w:val="sv-SE"/>
              </w:rPr>
            </w:pPr>
            <w:hyperlink r:id="rId12" w:history="1">
              <w:r w:rsidR="00F03887">
                <w:rPr>
                  <w:rStyle w:val="Hyperlink"/>
                  <w:sz w:val="22"/>
                  <w:szCs w:val="22"/>
                </w:rPr>
                <w:t>T</w:t>
              </w:r>
              <w:r w:rsidRPr="00E723F1">
                <w:rPr>
                  <w:rStyle w:val="Hyperlink"/>
                  <w:sz w:val="22"/>
                  <w:szCs w:val="22"/>
                </w:rPr>
                <w:t>utoring</w:t>
              </w:r>
            </w:hyperlink>
            <w:r w:rsidR="00F03887">
              <w:rPr>
                <w:rStyle w:val="Hyperlink"/>
                <w:sz w:val="22"/>
                <w:szCs w:val="22"/>
                <w:u w:val="none"/>
              </w:rPr>
              <w:t xml:space="preserve"> </w:t>
            </w:r>
            <w:r w:rsidR="00F03887" w:rsidRPr="00F03887">
              <w:rPr>
                <w:rStyle w:val="Hyperlink"/>
                <w:color w:val="000000" w:themeColor="text1"/>
                <w:sz w:val="22"/>
                <w:szCs w:val="22"/>
                <w:u w:val="none"/>
              </w:rPr>
              <w:t>in EER 0.814</w:t>
            </w:r>
          </w:p>
        </w:tc>
        <w:tc>
          <w:tcPr>
            <w:tcW w:w="1496" w:type="dxa"/>
          </w:tcPr>
          <w:p w14:paraId="42B69A04" w14:textId="77777777" w:rsidR="00E723F1" w:rsidRPr="00E723F1" w:rsidRDefault="00E723F1" w:rsidP="00E723F1">
            <w:pPr>
              <w:jc w:val="center"/>
              <w:rPr>
                <w:bCs/>
                <w:sz w:val="22"/>
                <w:szCs w:val="22"/>
                <w:lang w:val="sv-SE"/>
              </w:rPr>
            </w:pPr>
          </w:p>
        </w:tc>
        <w:tc>
          <w:tcPr>
            <w:tcW w:w="1541" w:type="dxa"/>
          </w:tcPr>
          <w:p w14:paraId="723F69B6" w14:textId="77777777" w:rsidR="00E723F1" w:rsidRPr="00E723F1" w:rsidRDefault="00E723F1" w:rsidP="00E723F1">
            <w:pPr>
              <w:jc w:val="center"/>
              <w:rPr>
                <w:bCs/>
                <w:sz w:val="22"/>
                <w:szCs w:val="22"/>
                <w:lang w:val="sv-SE"/>
              </w:rPr>
            </w:pPr>
          </w:p>
        </w:tc>
        <w:tc>
          <w:tcPr>
            <w:tcW w:w="1616" w:type="dxa"/>
          </w:tcPr>
          <w:p w14:paraId="05C7584B" w14:textId="527D81E7" w:rsidR="00E723F1" w:rsidRPr="00E723F1" w:rsidRDefault="00F03887" w:rsidP="00E723F1">
            <w:pPr>
              <w:jc w:val="center"/>
              <w:rPr>
                <w:bCs/>
                <w:sz w:val="22"/>
                <w:szCs w:val="22"/>
                <w:lang w:val="sv-SE"/>
              </w:rPr>
            </w:pPr>
            <w:hyperlink r:id="rId13" w:history="1">
              <w:r>
                <w:rPr>
                  <w:rStyle w:val="Hyperlink"/>
                  <w:sz w:val="22"/>
                  <w:szCs w:val="22"/>
                </w:rPr>
                <w:t>T</w:t>
              </w:r>
              <w:r w:rsidRPr="00E723F1">
                <w:rPr>
                  <w:rStyle w:val="Hyperlink"/>
                  <w:sz w:val="22"/>
                  <w:szCs w:val="22"/>
                </w:rPr>
                <w:t>utoring</w:t>
              </w:r>
            </w:hyperlink>
            <w:r>
              <w:rPr>
                <w:rStyle w:val="Hyperlink"/>
                <w:sz w:val="22"/>
                <w:szCs w:val="22"/>
                <w:u w:val="none"/>
              </w:rPr>
              <w:t xml:space="preserve"> </w:t>
            </w:r>
            <w:r w:rsidRPr="00F03887">
              <w:rPr>
                <w:rStyle w:val="Hyperlink"/>
                <w:color w:val="000000" w:themeColor="text1"/>
                <w:sz w:val="22"/>
                <w:szCs w:val="22"/>
                <w:u w:val="none"/>
              </w:rPr>
              <w:t>in EER 0.814</w:t>
            </w:r>
          </w:p>
        </w:tc>
        <w:tc>
          <w:tcPr>
            <w:tcW w:w="1549" w:type="dxa"/>
          </w:tcPr>
          <w:p w14:paraId="4B92DB62" w14:textId="3A679908" w:rsidR="00E723F1" w:rsidRPr="00E723F1" w:rsidRDefault="00E723F1" w:rsidP="00E723F1">
            <w:pPr>
              <w:jc w:val="center"/>
              <w:rPr>
                <w:bCs/>
                <w:sz w:val="22"/>
                <w:szCs w:val="22"/>
                <w:lang w:val="sv-SE"/>
              </w:rPr>
            </w:pPr>
          </w:p>
        </w:tc>
      </w:tr>
      <w:tr w:rsidR="00E723F1" w:rsidRPr="00E723F1" w14:paraId="488470C2" w14:textId="77777777" w:rsidTr="00FA4911">
        <w:trPr>
          <w:trHeight w:val="521"/>
        </w:trPr>
        <w:tc>
          <w:tcPr>
            <w:tcW w:w="1230" w:type="dxa"/>
          </w:tcPr>
          <w:p w14:paraId="340F3A97" w14:textId="1439331F" w:rsidR="00E723F1" w:rsidRPr="00E723F1" w:rsidRDefault="00E723F1" w:rsidP="00E723F1">
            <w:pPr>
              <w:jc w:val="center"/>
              <w:rPr>
                <w:b/>
                <w:bCs/>
                <w:sz w:val="22"/>
                <w:szCs w:val="22"/>
                <w:lang w:val="sv-SE"/>
              </w:rPr>
            </w:pPr>
            <w:r w:rsidRPr="00E723F1">
              <w:rPr>
                <w:sz w:val="22"/>
                <w:szCs w:val="22"/>
                <w:lang w:val="sv-SE"/>
              </w:rPr>
              <w:t>8:30pm-10:00pm</w:t>
            </w:r>
          </w:p>
        </w:tc>
        <w:tc>
          <w:tcPr>
            <w:tcW w:w="1496" w:type="dxa"/>
          </w:tcPr>
          <w:p w14:paraId="47478B1F" w14:textId="4B0679DA" w:rsidR="00E723F1" w:rsidRPr="00E723F1" w:rsidRDefault="00F03887" w:rsidP="00E723F1">
            <w:pPr>
              <w:jc w:val="center"/>
              <w:rPr>
                <w:bCs/>
                <w:sz w:val="22"/>
                <w:szCs w:val="22"/>
                <w:lang w:val="sv-SE"/>
              </w:rPr>
            </w:pPr>
            <w:hyperlink r:id="rId14" w:history="1">
              <w:r>
                <w:rPr>
                  <w:rStyle w:val="Hyperlink"/>
                  <w:sz w:val="22"/>
                  <w:szCs w:val="22"/>
                </w:rPr>
                <w:t>T</w:t>
              </w:r>
              <w:r w:rsidRPr="00E723F1">
                <w:rPr>
                  <w:rStyle w:val="Hyperlink"/>
                  <w:sz w:val="22"/>
                  <w:szCs w:val="22"/>
                </w:rPr>
                <w:t>utoring</w:t>
              </w:r>
            </w:hyperlink>
            <w:r>
              <w:rPr>
                <w:rStyle w:val="Hyperlink"/>
                <w:sz w:val="22"/>
                <w:szCs w:val="22"/>
                <w:u w:val="none"/>
              </w:rPr>
              <w:t xml:space="preserve"> </w:t>
            </w:r>
            <w:r w:rsidRPr="00F03887">
              <w:rPr>
                <w:rStyle w:val="Hyperlink"/>
                <w:color w:val="000000" w:themeColor="text1"/>
                <w:sz w:val="22"/>
                <w:szCs w:val="22"/>
                <w:u w:val="none"/>
              </w:rPr>
              <w:t>in EER 0.814</w:t>
            </w:r>
          </w:p>
        </w:tc>
        <w:tc>
          <w:tcPr>
            <w:tcW w:w="1496" w:type="dxa"/>
          </w:tcPr>
          <w:p w14:paraId="1EB0FD0E" w14:textId="77777777" w:rsidR="00E723F1" w:rsidRPr="00E723F1" w:rsidRDefault="00E723F1" w:rsidP="00E723F1">
            <w:pPr>
              <w:jc w:val="center"/>
              <w:rPr>
                <w:bCs/>
                <w:sz w:val="22"/>
                <w:szCs w:val="22"/>
                <w:lang w:val="sv-SE"/>
              </w:rPr>
            </w:pPr>
          </w:p>
        </w:tc>
        <w:tc>
          <w:tcPr>
            <w:tcW w:w="1541" w:type="dxa"/>
          </w:tcPr>
          <w:p w14:paraId="06E8BEEE" w14:textId="544BE6AE" w:rsidR="00E723F1" w:rsidRPr="00E723F1" w:rsidRDefault="00E723F1" w:rsidP="00E723F1">
            <w:pPr>
              <w:rPr>
                <w:bCs/>
                <w:sz w:val="22"/>
                <w:szCs w:val="22"/>
                <w:lang w:val="sv-SE"/>
              </w:rPr>
            </w:pPr>
          </w:p>
        </w:tc>
        <w:tc>
          <w:tcPr>
            <w:tcW w:w="1616" w:type="dxa"/>
          </w:tcPr>
          <w:p w14:paraId="29F176D2" w14:textId="33ED4F5D" w:rsidR="00E723F1" w:rsidRPr="00E723F1" w:rsidRDefault="00F03887" w:rsidP="00E723F1">
            <w:pPr>
              <w:jc w:val="center"/>
              <w:rPr>
                <w:bCs/>
                <w:sz w:val="22"/>
                <w:szCs w:val="22"/>
                <w:lang w:val="sv-SE"/>
              </w:rPr>
            </w:pPr>
            <w:hyperlink r:id="rId15" w:history="1">
              <w:r>
                <w:rPr>
                  <w:rStyle w:val="Hyperlink"/>
                  <w:sz w:val="22"/>
                  <w:szCs w:val="22"/>
                </w:rPr>
                <w:t>T</w:t>
              </w:r>
              <w:r w:rsidRPr="00E723F1">
                <w:rPr>
                  <w:rStyle w:val="Hyperlink"/>
                  <w:sz w:val="22"/>
                  <w:szCs w:val="22"/>
                </w:rPr>
                <w:t>utoring</w:t>
              </w:r>
            </w:hyperlink>
            <w:r>
              <w:rPr>
                <w:rStyle w:val="Hyperlink"/>
                <w:sz w:val="22"/>
                <w:szCs w:val="22"/>
                <w:u w:val="none"/>
              </w:rPr>
              <w:t xml:space="preserve"> </w:t>
            </w:r>
            <w:r w:rsidRPr="00F03887">
              <w:rPr>
                <w:rStyle w:val="Hyperlink"/>
                <w:color w:val="000000" w:themeColor="text1"/>
                <w:sz w:val="22"/>
                <w:szCs w:val="22"/>
                <w:u w:val="none"/>
              </w:rPr>
              <w:t>in EER 0.814</w:t>
            </w:r>
          </w:p>
        </w:tc>
        <w:tc>
          <w:tcPr>
            <w:tcW w:w="1549" w:type="dxa"/>
          </w:tcPr>
          <w:p w14:paraId="2F681F45" w14:textId="17C6A2FE" w:rsidR="00E723F1" w:rsidRPr="00E723F1" w:rsidRDefault="00E723F1" w:rsidP="00E723F1">
            <w:pPr>
              <w:jc w:val="center"/>
              <w:rPr>
                <w:bCs/>
                <w:sz w:val="22"/>
                <w:szCs w:val="22"/>
                <w:lang w:val="sv-SE"/>
              </w:rPr>
            </w:pPr>
          </w:p>
        </w:tc>
      </w:tr>
    </w:tbl>
    <w:p w14:paraId="37B6585D" w14:textId="77777777" w:rsidR="00E723F1" w:rsidRDefault="00E723F1" w:rsidP="00E723F1">
      <w:pPr>
        <w:ind w:left="-547"/>
      </w:pPr>
    </w:p>
    <w:p w14:paraId="06EC65F7" w14:textId="3C76B490" w:rsidR="005E44A7" w:rsidRDefault="005E44A7" w:rsidP="005E023A">
      <w:pPr>
        <w:ind w:left="-547"/>
        <w:rPr>
          <w:b/>
          <w:bCs/>
        </w:rPr>
      </w:pPr>
      <w:r>
        <w:t xml:space="preserve">Th homework assignment </w:t>
      </w:r>
      <w:r w:rsidR="007D0589">
        <w:t>is the first two problems from homework #8 in</w:t>
      </w:r>
      <w:r>
        <w:t xml:space="preserve"> Fall 2023.</w:t>
      </w:r>
    </w:p>
    <w:p w14:paraId="5D43E9CC" w14:textId="77777777" w:rsidR="00430423" w:rsidRPr="00406185" w:rsidRDefault="00430423" w:rsidP="006B126B"/>
    <w:p w14:paraId="6B55DF2B" w14:textId="34BA8D0D" w:rsidR="00ED42C1" w:rsidRPr="00067A03" w:rsidRDefault="00ED42C1" w:rsidP="00ED42C1">
      <w:pPr>
        <w:pStyle w:val="ListParagraph"/>
        <w:numPr>
          <w:ilvl w:val="0"/>
          <w:numId w:val="28"/>
        </w:numPr>
        <w:spacing w:before="120" w:after="120"/>
        <w:ind w:right="-144"/>
        <w:jc w:val="both"/>
        <w:rPr>
          <w:b/>
          <w:bCs/>
        </w:rPr>
      </w:pPr>
      <w:r w:rsidRPr="00067A03">
        <w:rPr>
          <w:b/>
          <w:bCs/>
        </w:rPr>
        <w:t xml:space="preserve">Continuous-Time System Properties.  </w:t>
      </w:r>
      <w:r w:rsidR="007D0589">
        <w:rPr>
          <w:b/>
          <w:bCs/>
          <w:i/>
          <w:iCs/>
        </w:rPr>
        <w:t>48</w:t>
      </w:r>
      <w:r w:rsidRPr="00067A03">
        <w:rPr>
          <w:b/>
          <w:bCs/>
          <w:i/>
          <w:iCs/>
        </w:rPr>
        <w:t xml:space="preserve"> points.</w:t>
      </w:r>
    </w:p>
    <w:p w14:paraId="585F7473" w14:textId="77777777" w:rsidR="00ED42C1" w:rsidRDefault="00ED42C1" w:rsidP="00ED42C1">
      <w:pPr>
        <w:spacing w:before="120" w:after="120"/>
        <w:ind w:left="-547" w:right="-144"/>
        <w:jc w:val="both"/>
      </w:pPr>
      <w:r w:rsidRPr="00067A03">
        <w:rPr>
          <w:i/>
        </w:rPr>
        <w:t>Signal Processing First</w:t>
      </w:r>
      <w:r>
        <w:t>, problem P-9.2, page 279.</w:t>
      </w:r>
    </w:p>
    <w:p w14:paraId="137DA027" w14:textId="77777777" w:rsidR="00ED42C1" w:rsidRPr="00067A03" w:rsidRDefault="00ED42C1" w:rsidP="00ED42C1">
      <w:pPr>
        <w:ind w:left="-547" w:right="-144"/>
        <w:jc w:val="both"/>
        <w:rPr>
          <w:i/>
        </w:rPr>
      </w:pPr>
    </w:p>
    <w:p w14:paraId="6103351E" w14:textId="308EE24A" w:rsidR="00ED42C1" w:rsidRPr="00191C90" w:rsidRDefault="00ED42C1" w:rsidP="00ED42C1">
      <w:pPr>
        <w:pStyle w:val="ListParagraph"/>
        <w:numPr>
          <w:ilvl w:val="0"/>
          <w:numId w:val="28"/>
        </w:numPr>
        <w:spacing w:after="120"/>
        <w:ind w:right="-144"/>
        <w:jc w:val="both"/>
        <w:rPr>
          <w:b/>
          <w:bCs/>
        </w:rPr>
      </w:pPr>
      <w:r w:rsidRPr="00067A03">
        <w:rPr>
          <w:b/>
          <w:bCs/>
        </w:rPr>
        <w:t xml:space="preserve">Continuous-Time </w:t>
      </w:r>
      <w:r>
        <w:rPr>
          <w:b/>
          <w:bCs/>
        </w:rPr>
        <w:t>Averaging Filters</w:t>
      </w:r>
      <w:r w:rsidRPr="00067A03">
        <w:rPr>
          <w:b/>
          <w:bCs/>
        </w:rPr>
        <w:t xml:space="preserve">.  </w:t>
      </w:r>
      <w:r w:rsidR="007D0589">
        <w:rPr>
          <w:b/>
          <w:bCs/>
          <w:i/>
          <w:iCs/>
        </w:rPr>
        <w:t>52</w:t>
      </w:r>
      <w:r w:rsidRPr="00067A03">
        <w:rPr>
          <w:b/>
          <w:bCs/>
          <w:i/>
          <w:iCs/>
        </w:rPr>
        <w:t xml:space="preserve"> points.</w:t>
      </w:r>
    </w:p>
    <w:p w14:paraId="5319BBD4" w14:textId="77777777" w:rsidR="00ED42C1" w:rsidRDefault="00ED42C1" w:rsidP="00ED42C1">
      <w:pPr>
        <w:spacing w:before="120" w:after="120"/>
        <w:ind w:left="-547"/>
        <w:rPr>
          <w:bCs/>
        </w:rPr>
      </w:pPr>
      <w:r w:rsidRPr="00191C90">
        <w:rPr>
          <w:bCs/>
        </w:rPr>
        <w:t xml:space="preserve">For a </w:t>
      </w:r>
      <w:r>
        <w:rPr>
          <w:bCs/>
        </w:rPr>
        <w:t>continuous</w:t>
      </w:r>
      <w:r w:rsidRPr="00191C90">
        <w:rPr>
          <w:bCs/>
        </w:rPr>
        <w:t xml:space="preserve">-time LTI system with input signal </w:t>
      </w:r>
      <m:oMath>
        <m:r>
          <w:rPr>
            <w:rFonts w:ascii="Cambria Math" w:hAnsi="Cambria Math"/>
          </w:rPr>
          <m:t>x(t)</m:t>
        </m:r>
      </m:oMath>
      <w:r w:rsidRPr="00191C90">
        <w:rPr>
          <w:bCs/>
        </w:rPr>
        <w:t xml:space="preserve"> and impulse response </w:t>
      </w:r>
      <m:oMath>
        <m:r>
          <w:rPr>
            <w:rFonts w:ascii="Cambria Math" w:hAnsi="Cambria Math"/>
          </w:rPr>
          <m:t>h(t)</m:t>
        </m:r>
      </m:oMath>
      <w:r w:rsidRPr="00191C90">
        <w:rPr>
          <w:bCs/>
        </w:rPr>
        <w:t xml:space="preserve">, the output signal </w:t>
      </w:r>
      <m:oMath>
        <m:r>
          <w:rPr>
            <w:rFonts w:ascii="Cambria Math" w:hAnsi="Cambria Math"/>
          </w:rPr>
          <m:t>y(t)</m:t>
        </m:r>
      </m:oMath>
      <w:r w:rsidRPr="00191C90">
        <w:rPr>
          <w:bCs/>
        </w:rPr>
        <w:t xml:space="preserve"> is the convolution of </w:t>
      </w:r>
      <m:oMath>
        <m:r>
          <w:rPr>
            <w:rFonts w:ascii="Cambria Math" w:hAnsi="Cambria Math"/>
          </w:rPr>
          <m:t>h(t)</m:t>
        </m:r>
      </m:oMath>
      <w:r w:rsidRPr="00191C90">
        <w:rPr>
          <w:bCs/>
        </w:rPr>
        <w:t xml:space="preserve"> and </w:t>
      </w:r>
      <m:oMath>
        <m:r>
          <w:rPr>
            <w:rFonts w:ascii="Cambria Math" w:hAnsi="Cambria Math"/>
          </w:rPr>
          <m:t>x(t)</m:t>
        </m:r>
      </m:oMath>
      <w:r w:rsidRPr="00191C90">
        <w:rPr>
          <w:bCs/>
        </w:rPr>
        <w:t>:</w:t>
      </w:r>
    </w:p>
    <w:p w14:paraId="1D479E7E" w14:textId="77777777" w:rsidR="00ED42C1" w:rsidRDefault="00ED42C1" w:rsidP="00ED42C1">
      <w:pPr>
        <w:spacing w:before="120" w:after="120"/>
        <w:ind w:left="-547"/>
        <w:rPr>
          <w:bCs/>
        </w:rPr>
      </w:pPr>
      <m:oMathPara>
        <m:oMath>
          <m:r>
            <w:rPr>
              <w:rFonts w:ascii="Cambria Math" w:hAnsi="Cambria Math"/>
            </w:rPr>
            <m:t>y(t)=h(t)*x(t)=</m:t>
          </m:r>
          <m:nary>
            <m:naryPr>
              <m:limLoc m:val="undOvr"/>
              <m:ctrlPr>
                <w:rPr>
                  <w:rFonts w:ascii="Cambria Math" w:hAnsi="Cambria Math"/>
                  <w:bCs/>
                  <w:i/>
                </w:rPr>
              </m:ctrlPr>
            </m:naryPr>
            <m:sub>
              <m:r>
                <w:rPr>
                  <w:rFonts w:ascii="Cambria Math" w:hAnsi="Cambria Math"/>
                </w:rPr>
                <m:t>-∞</m:t>
              </m:r>
            </m:sub>
            <m:sup>
              <m:r>
                <w:rPr>
                  <w:rFonts w:ascii="Cambria Math" w:hAnsi="Cambria Math"/>
                </w:rPr>
                <m:t>∞</m:t>
              </m:r>
            </m:sup>
            <m:e>
              <m:r>
                <w:rPr>
                  <w:rFonts w:ascii="Cambria Math" w:hAnsi="Cambria Math"/>
                </w:rPr>
                <m:t>h</m:t>
              </m:r>
              <m:d>
                <m:dPr>
                  <m:ctrlPr>
                    <w:rPr>
                      <w:rFonts w:ascii="Cambria Math" w:hAnsi="Cambria Math"/>
                      <w:bCs/>
                      <w:i/>
                    </w:rPr>
                  </m:ctrlPr>
                </m:dPr>
                <m:e>
                  <m:r>
                    <w:rPr>
                      <w:rFonts w:ascii="Cambria Math" w:hAnsi="Cambria Math"/>
                    </w:rPr>
                    <m:t>λ</m:t>
                  </m:r>
                </m:e>
              </m:d>
              <m:r>
                <w:rPr>
                  <w:rFonts w:ascii="Cambria Math" w:hAnsi="Cambria Math"/>
                </w:rPr>
                <m:t xml:space="preserve"> x</m:t>
              </m:r>
              <m:d>
                <m:dPr>
                  <m:ctrlPr>
                    <w:rPr>
                      <w:rFonts w:ascii="Cambria Math" w:hAnsi="Cambria Math"/>
                      <w:bCs/>
                      <w:i/>
                    </w:rPr>
                  </m:ctrlPr>
                </m:dPr>
                <m:e>
                  <m:r>
                    <w:rPr>
                      <w:rFonts w:ascii="Cambria Math" w:hAnsi="Cambria Math"/>
                    </w:rPr>
                    <m:t>t-λ</m:t>
                  </m:r>
                </m:e>
              </m:d>
              <m:r>
                <w:rPr>
                  <w:rFonts w:ascii="Cambria Math" w:hAnsi="Cambria Math"/>
                </w:rPr>
                <m:t xml:space="preserve"> dλ</m:t>
              </m:r>
            </m:e>
          </m:nary>
        </m:oMath>
      </m:oMathPara>
    </w:p>
    <w:p w14:paraId="5F97FF85" w14:textId="77777777" w:rsidR="00ED42C1" w:rsidRPr="005B6C9B" w:rsidRDefault="00ED42C1" w:rsidP="00ED42C1">
      <w:pPr>
        <w:pStyle w:val="ListParagraph"/>
        <w:numPr>
          <w:ilvl w:val="0"/>
          <w:numId w:val="34"/>
        </w:numPr>
        <w:spacing w:before="120" w:after="120"/>
        <w:rPr>
          <w:bCs/>
        </w:rPr>
      </w:pPr>
      <w:r w:rsidRPr="005B6C9B">
        <w:rPr>
          <w:bCs/>
        </w:rPr>
        <w:t xml:space="preserve">Compute the output </w:t>
      </w:r>
      <m:oMath>
        <m:r>
          <w:rPr>
            <w:rFonts w:ascii="Cambria Math" w:hAnsi="Cambria Math"/>
          </w:rPr>
          <m:t>y(t)</m:t>
        </m:r>
      </m:oMath>
      <w:r w:rsidRPr="005B6C9B">
        <w:rPr>
          <w:bCs/>
        </w:rPr>
        <w:t xml:space="preserve"> when the input </w:t>
      </w:r>
      <m:oMath>
        <m:r>
          <w:rPr>
            <w:rFonts w:ascii="Cambria Math" w:hAnsi="Cambria Math"/>
          </w:rPr>
          <m:t xml:space="preserve">x(t) </m:t>
        </m:r>
      </m:oMath>
      <w:r w:rsidRPr="005B6C9B">
        <w:rPr>
          <w:bCs/>
        </w:rPr>
        <w:t xml:space="preserve">is a rectangular pulse of amplitude 1 for </w:t>
      </w:r>
      <m:oMath>
        <m:r>
          <w:rPr>
            <w:rFonts w:ascii="Cambria Math" w:hAnsi="Cambria Math"/>
          </w:rPr>
          <m:t xml:space="preserve">t∈[0, </m:t>
        </m:r>
        <m:sSub>
          <m:sSubPr>
            <m:ctrlPr>
              <w:rPr>
                <w:rFonts w:ascii="Cambria Math" w:hAnsi="Cambria Math"/>
                <w:bCs/>
                <w:i/>
              </w:rPr>
            </m:ctrlPr>
          </m:sSubPr>
          <m:e>
            <m:r>
              <w:rPr>
                <w:rFonts w:ascii="Cambria Math" w:hAnsi="Cambria Math"/>
              </w:rPr>
              <m:t>T</m:t>
            </m:r>
          </m:e>
          <m:sub>
            <m:r>
              <w:rPr>
                <w:rFonts w:ascii="Cambria Math" w:hAnsi="Cambria Math"/>
              </w:rPr>
              <m:t>x</m:t>
            </m:r>
          </m:sub>
        </m:sSub>
        <m:r>
          <w:rPr>
            <w:rFonts w:ascii="Cambria Math" w:hAnsi="Cambria Math"/>
          </w:rPr>
          <m:t>]</m:t>
        </m:r>
      </m:oMath>
      <w:r w:rsidRPr="005B6C9B">
        <w:rPr>
          <w:bCs/>
        </w:rPr>
        <w:t xml:space="preserve"> and amplitude 0 otherwise and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Pr="005B6C9B">
        <w:rPr>
          <w:bCs/>
        </w:rPr>
        <w:t xml:space="preserve">is filtered by an LTI unnormalized averaging filter whose </w:t>
      </w:r>
      <w:r w:rsidRPr="005B6C9B">
        <w:rPr>
          <w:bCs/>
        </w:rPr>
        <w:lastRenderedPageBreak/>
        <w:t xml:space="preserve">impulse response </w:t>
      </w:r>
      <m:oMath>
        <m:r>
          <w:rPr>
            <w:rFonts w:ascii="Cambria Math" w:hAnsi="Cambria Math"/>
          </w:rPr>
          <m:t>h(t)</m:t>
        </m:r>
      </m:oMath>
      <w:r w:rsidRPr="005B6C9B">
        <w:rPr>
          <w:bCs/>
        </w:rPr>
        <w:t xml:space="preserve"> is a rectangular pulse of amplitude 1 for</w:t>
      </w:r>
      <m:oMath>
        <m:r>
          <w:rPr>
            <w:rFonts w:ascii="Cambria Math" w:hAnsi="Cambria Math"/>
          </w:rPr>
          <m:t xml:space="preserve"> t∈[0, </m:t>
        </m:r>
        <m:sSub>
          <m:sSubPr>
            <m:ctrlPr>
              <w:rPr>
                <w:rFonts w:ascii="Cambria Math" w:hAnsi="Cambria Math"/>
                <w:bCs/>
                <w:i/>
              </w:rPr>
            </m:ctrlPr>
          </m:sSubPr>
          <m:e>
            <m:r>
              <w:rPr>
                <w:rFonts w:ascii="Cambria Math" w:hAnsi="Cambria Math"/>
              </w:rPr>
              <m:t>T</m:t>
            </m:r>
          </m:e>
          <m:sub>
            <m:r>
              <w:rPr>
                <w:rFonts w:ascii="Cambria Math" w:hAnsi="Cambria Math"/>
              </w:rPr>
              <m:t>h</m:t>
            </m:r>
          </m:sub>
        </m:sSub>
        <m:r>
          <w:rPr>
            <w:rFonts w:ascii="Cambria Math" w:hAnsi="Cambria Math"/>
          </w:rPr>
          <m:t>]</m:t>
        </m:r>
      </m:oMath>
      <w:r w:rsidRPr="005B6C9B">
        <w:rPr>
          <w:bCs/>
        </w:rPr>
        <w:t xml:space="preserve"> and amplitude 0 otherwise.  Assume </w:t>
      </w:r>
      <m:oMath>
        <m:sSub>
          <m:sSubPr>
            <m:ctrlPr>
              <w:rPr>
                <w:rFonts w:ascii="Cambria Math" w:hAnsi="Cambria Math"/>
                <w:bCs/>
                <w:i/>
              </w:rPr>
            </m:ctrlPr>
          </m:sSubPr>
          <m:e>
            <m:r>
              <w:rPr>
                <w:rFonts w:ascii="Cambria Math" w:hAnsi="Cambria Math"/>
              </w:rPr>
              <m:t>T</m:t>
            </m:r>
          </m:e>
          <m:sub>
            <m:r>
              <w:rPr>
                <w:rFonts w:ascii="Cambria Math" w:hAnsi="Cambria Math"/>
              </w:rPr>
              <m:t>x</m:t>
            </m:r>
          </m:sub>
        </m:sSub>
        <m:r>
          <w:rPr>
            <w:rFonts w:ascii="Cambria Math" w:hAnsi="Cambria Math"/>
          </w:rPr>
          <m:t>≠</m:t>
        </m:r>
        <m:sSub>
          <m:sSubPr>
            <m:ctrlPr>
              <w:rPr>
                <w:rFonts w:ascii="Cambria Math" w:hAnsi="Cambria Math"/>
                <w:bCs/>
                <w:i/>
              </w:rPr>
            </m:ctrlPr>
          </m:sSubPr>
          <m:e>
            <m:r>
              <w:rPr>
                <w:rFonts w:ascii="Cambria Math" w:hAnsi="Cambria Math"/>
              </w:rPr>
              <m:t>T</m:t>
            </m:r>
          </m:e>
          <m:sub>
            <m:r>
              <w:rPr>
                <w:rFonts w:ascii="Cambria Math" w:hAnsi="Cambria Math"/>
              </w:rPr>
              <m:t>h</m:t>
            </m:r>
          </m:sub>
        </m:sSub>
      </m:oMath>
      <w:r w:rsidRPr="005B6C9B">
        <w:rPr>
          <w:bCs/>
        </w:rPr>
        <w:t>.</w:t>
      </w:r>
    </w:p>
    <w:p w14:paraId="6532708C" w14:textId="41A2F2FF" w:rsidR="00ED42C1" w:rsidRDefault="00ED42C1" w:rsidP="00ED42C1">
      <w:pPr>
        <w:pStyle w:val="ListParagraph"/>
        <w:numPr>
          <w:ilvl w:val="1"/>
          <w:numId w:val="35"/>
        </w:numPr>
        <w:spacing w:before="120" w:after="120"/>
        <w:rPr>
          <w:bCs/>
        </w:rPr>
      </w:pPr>
      <w:r w:rsidRPr="005B6C9B">
        <w:rPr>
          <w:bCs/>
        </w:rPr>
        <w:t xml:space="preserve">Write </w:t>
      </w:r>
      <w:r>
        <w:rPr>
          <w:bCs/>
        </w:rPr>
        <w:t>an</w:t>
      </w:r>
      <w:r w:rsidRPr="005B6C9B">
        <w:rPr>
          <w:bCs/>
        </w:rPr>
        <w:t xml:space="preserve"> equation relating output </w:t>
      </w:r>
      <m:oMath>
        <m:r>
          <w:rPr>
            <w:rFonts w:ascii="Cambria Math" w:hAnsi="Cambria Math"/>
          </w:rPr>
          <m:t>y(t)</m:t>
        </m:r>
      </m:oMath>
      <w:r w:rsidRPr="005B6C9B">
        <w:rPr>
          <w:bCs/>
        </w:rPr>
        <w:t xml:space="preserve"> and input </w:t>
      </w:r>
      <m:oMath>
        <m:r>
          <w:rPr>
            <w:rFonts w:ascii="Cambria Math" w:hAnsi="Cambria Math"/>
          </w:rPr>
          <m:t>x(t)</m:t>
        </m:r>
      </m:oMath>
      <w:r>
        <w:rPr>
          <w:bCs/>
        </w:rPr>
        <w:t xml:space="preserve">.  </w:t>
      </w:r>
      <w:r w:rsidR="007D0589">
        <w:rPr>
          <w:bCs/>
          <w:i/>
          <w:iCs/>
        </w:rPr>
        <w:t>6</w:t>
      </w:r>
      <w:r w:rsidRPr="002811C2">
        <w:rPr>
          <w:bCs/>
          <w:i/>
          <w:iCs/>
        </w:rPr>
        <w:t xml:space="preserve"> points</w:t>
      </w:r>
    </w:p>
    <w:p w14:paraId="5B14A5E4" w14:textId="3B870CC0" w:rsidR="00ED42C1" w:rsidRPr="002811C2" w:rsidRDefault="00ED42C1" w:rsidP="00ED42C1">
      <w:pPr>
        <w:pStyle w:val="ListParagraph"/>
        <w:numPr>
          <w:ilvl w:val="1"/>
          <w:numId w:val="35"/>
        </w:numPr>
        <w:spacing w:before="120" w:after="120"/>
        <w:rPr>
          <w:bCs/>
        </w:rPr>
      </w:pPr>
      <w:r w:rsidRPr="005B6C9B">
        <w:rPr>
          <w:bCs/>
        </w:rPr>
        <w:t xml:space="preserve">What </w:t>
      </w:r>
      <w:r>
        <w:rPr>
          <w:bCs/>
        </w:rPr>
        <w:t>is(</w:t>
      </w:r>
      <w:r w:rsidRPr="005B6C9B">
        <w:rPr>
          <w:bCs/>
        </w:rPr>
        <w:t>are</w:t>
      </w:r>
      <w:r>
        <w:rPr>
          <w:bCs/>
        </w:rPr>
        <w:t>)</w:t>
      </w:r>
      <w:r w:rsidRPr="005B6C9B">
        <w:rPr>
          <w:bCs/>
        </w:rPr>
        <w:t xml:space="preserve"> the initial condition</w:t>
      </w:r>
      <w:r>
        <w:rPr>
          <w:bCs/>
        </w:rPr>
        <w:t>(</w:t>
      </w:r>
      <w:r w:rsidRPr="005B6C9B">
        <w:rPr>
          <w:bCs/>
        </w:rPr>
        <w:t>s</w:t>
      </w:r>
      <w:r>
        <w:rPr>
          <w:bCs/>
        </w:rPr>
        <w:t>)</w:t>
      </w:r>
      <w:r w:rsidRPr="005B6C9B">
        <w:rPr>
          <w:bCs/>
        </w:rPr>
        <w:t xml:space="preserve"> and what value should </w:t>
      </w:r>
      <w:r>
        <w:rPr>
          <w:bCs/>
        </w:rPr>
        <w:t>it(</w:t>
      </w:r>
      <w:r w:rsidRPr="005B6C9B">
        <w:rPr>
          <w:bCs/>
        </w:rPr>
        <w:t>they</w:t>
      </w:r>
      <w:r>
        <w:rPr>
          <w:bCs/>
        </w:rPr>
        <w:t>)</w:t>
      </w:r>
      <w:r w:rsidRPr="005B6C9B">
        <w:rPr>
          <w:bCs/>
        </w:rPr>
        <w:t xml:space="preserve"> be set to?</w:t>
      </w:r>
      <w:r>
        <w:rPr>
          <w:bCs/>
        </w:rPr>
        <w:t xml:space="preserve">  </w:t>
      </w:r>
      <w:r w:rsidR="007D0589">
        <w:rPr>
          <w:bCs/>
          <w:i/>
          <w:iCs/>
        </w:rPr>
        <w:t>5</w:t>
      </w:r>
      <w:r w:rsidRPr="002811C2">
        <w:rPr>
          <w:bCs/>
          <w:i/>
          <w:iCs/>
        </w:rPr>
        <w:t xml:space="preserve"> points</w:t>
      </w:r>
    </w:p>
    <w:p w14:paraId="422CFF68" w14:textId="0DF64934" w:rsidR="00ED42C1" w:rsidRDefault="00ED42C1" w:rsidP="00ED42C1">
      <w:pPr>
        <w:pStyle w:val="ListParagraph"/>
        <w:numPr>
          <w:ilvl w:val="1"/>
          <w:numId w:val="35"/>
        </w:numPr>
        <w:spacing w:before="120" w:after="120"/>
        <w:rPr>
          <w:bCs/>
        </w:rPr>
      </w:pPr>
      <w:r w:rsidRPr="005B6C9B">
        <w:rPr>
          <w:bCs/>
        </w:rPr>
        <w:t xml:space="preserve">Develop a formula for </w:t>
      </w:r>
      <m:oMath>
        <m:r>
          <w:rPr>
            <w:rFonts w:ascii="Cambria Math" w:hAnsi="Cambria Math"/>
          </w:rPr>
          <m:t>y(t)=h(t)*x(t)</m:t>
        </m:r>
      </m:oMath>
      <w:r w:rsidRPr="005B6C9B">
        <w:rPr>
          <w:bCs/>
        </w:rPr>
        <w:t xml:space="preserve"> using the convolution definition in terms of </w:t>
      </w:r>
      <m:oMath>
        <m:sSub>
          <m:sSubPr>
            <m:ctrlPr>
              <w:rPr>
                <w:rFonts w:ascii="Cambria Math" w:hAnsi="Cambria Math"/>
                <w:bCs/>
                <w:i/>
              </w:rPr>
            </m:ctrlPr>
          </m:sSubPr>
          <m:e>
            <m:r>
              <w:rPr>
                <w:rFonts w:ascii="Cambria Math" w:hAnsi="Cambria Math"/>
              </w:rPr>
              <m:t>T</m:t>
            </m:r>
          </m:e>
          <m:sub>
            <m:r>
              <w:rPr>
                <w:rFonts w:ascii="Cambria Math" w:hAnsi="Cambria Math"/>
              </w:rPr>
              <m:t>x</m:t>
            </m:r>
          </m:sub>
        </m:sSub>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bCs/>
                <w:i/>
              </w:rPr>
            </m:ctrlPr>
          </m:sSubPr>
          <m:e>
            <m:r>
              <w:rPr>
                <w:rFonts w:ascii="Cambria Math" w:hAnsi="Cambria Math"/>
              </w:rPr>
              <m:t>T</m:t>
            </m:r>
          </m:e>
          <m:sub>
            <m:r>
              <w:rPr>
                <w:rFonts w:ascii="Cambria Math" w:hAnsi="Cambria Math"/>
              </w:rPr>
              <m:t>h</m:t>
            </m:r>
          </m:sub>
        </m:sSub>
      </m:oMath>
      <w:r w:rsidRPr="005B6C9B">
        <w:rPr>
          <w:bCs/>
        </w:rPr>
        <w:t>.  Show the intermediate steps in computing the convolution.</w:t>
      </w:r>
      <w:r>
        <w:rPr>
          <w:bCs/>
        </w:rPr>
        <w:t xml:space="preserve">  </w:t>
      </w:r>
      <w:r w:rsidR="007D0589">
        <w:rPr>
          <w:bCs/>
          <w:i/>
          <w:iCs/>
        </w:rPr>
        <w:t>9</w:t>
      </w:r>
      <w:r w:rsidRPr="002811C2">
        <w:rPr>
          <w:bCs/>
          <w:i/>
          <w:iCs/>
        </w:rPr>
        <w:t xml:space="preserve"> points</w:t>
      </w:r>
    </w:p>
    <w:p w14:paraId="534F21FB" w14:textId="4000423D" w:rsidR="00ED42C1" w:rsidRPr="005B6C9B" w:rsidRDefault="00ED42C1" w:rsidP="00ED42C1">
      <w:pPr>
        <w:pStyle w:val="ListParagraph"/>
        <w:numPr>
          <w:ilvl w:val="1"/>
          <w:numId w:val="35"/>
        </w:numPr>
        <w:spacing w:before="120" w:after="120"/>
        <w:rPr>
          <w:bCs/>
        </w:rPr>
      </w:pPr>
      <w:r w:rsidRPr="005B6C9B">
        <w:rPr>
          <w:bCs/>
        </w:rPr>
        <w:t xml:space="preserve">Validate the formula for </w:t>
      </w:r>
      <m:oMath>
        <m:r>
          <w:rPr>
            <w:rFonts w:ascii="Cambria Math" w:hAnsi="Cambria Math"/>
          </w:rPr>
          <m:t>y</m:t>
        </m:r>
        <m:d>
          <m:dPr>
            <m:ctrlPr>
              <w:rPr>
                <w:rFonts w:ascii="Cambria Math" w:hAnsi="Cambria Math"/>
                <w:bCs/>
                <w:i/>
              </w:rPr>
            </m:ctrlPr>
          </m:dPr>
          <m:e>
            <m:r>
              <w:rPr>
                <w:rFonts w:ascii="Cambria Math" w:hAnsi="Cambria Math"/>
              </w:rPr>
              <m:t>t</m:t>
            </m:r>
          </m:e>
        </m:d>
      </m:oMath>
      <w:r w:rsidRPr="005B6C9B">
        <w:rPr>
          <w:bCs/>
        </w:rPr>
        <w:t xml:space="preserve"> to compute the convolution for </w:t>
      </w:r>
      <m:oMath>
        <m:sSub>
          <m:sSubPr>
            <m:ctrlPr>
              <w:rPr>
                <w:rFonts w:ascii="Cambria Math" w:hAnsi="Cambria Math"/>
                <w:bCs/>
                <w:i/>
              </w:rPr>
            </m:ctrlPr>
          </m:sSubPr>
          <m:e>
            <m:r>
              <w:rPr>
                <w:rFonts w:ascii="Cambria Math" w:hAnsi="Cambria Math"/>
              </w:rPr>
              <m:t>T</m:t>
            </m:r>
          </m:e>
          <m:sub>
            <m:r>
              <w:rPr>
                <w:rFonts w:ascii="Cambria Math" w:hAnsi="Cambria Math"/>
              </w:rPr>
              <m:t>x</m:t>
            </m:r>
          </m:sub>
        </m:sSub>
        <m:r>
          <w:rPr>
            <w:rFonts w:ascii="Cambria Math" w:hAnsi="Cambria Math"/>
          </w:rPr>
          <m:t xml:space="preserve">=9 </m:t>
        </m:r>
        <m:r>
          <m:rPr>
            <m:sty m:val="p"/>
          </m:rPr>
          <w:rPr>
            <w:rFonts w:ascii="Cambria Math" w:hAnsi="Cambria Math"/>
          </w:rPr>
          <m:t>seconds and</m:t>
        </m:r>
        <m:r>
          <w:rPr>
            <w:rFonts w:ascii="Cambria Math" w:hAnsi="Cambria Math"/>
          </w:rPr>
          <m:t xml:space="preserve"> </m:t>
        </m:r>
        <m:sSub>
          <m:sSubPr>
            <m:ctrlPr>
              <w:rPr>
                <w:rFonts w:ascii="Cambria Math" w:hAnsi="Cambria Math"/>
                <w:bCs/>
                <w:i/>
              </w:rPr>
            </m:ctrlPr>
          </m:sSubPr>
          <m:e>
            <m:r>
              <w:rPr>
                <w:rFonts w:ascii="Cambria Math" w:hAnsi="Cambria Math"/>
              </w:rPr>
              <m:t>T</m:t>
            </m:r>
          </m:e>
          <m:sub>
            <m:r>
              <w:rPr>
                <w:rFonts w:ascii="Cambria Math" w:hAnsi="Cambria Math"/>
              </w:rPr>
              <m:t>h</m:t>
            </m:r>
          </m:sub>
        </m:sSub>
        <m:r>
          <w:rPr>
            <w:rFonts w:ascii="Cambria Math" w:hAnsi="Cambria Math"/>
          </w:rPr>
          <m:t xml:space="preserve">=4 </m:t>
        </m:r>
        <m:r>
          <m:rPr>
            <m:sty m:val="p"/>
          </m:rPr>
          <w:rPr>
            <w:rFonts w:ascii="Cambria Math" w:hAnsi="Cambria Math"/>
          </w:rPr>
          <m:t>seconds</m:t>
        </m:r>
        <m:r>
          <w:rPr>
            <w:rFonts w:ascii="Cambria Math" w:hAnsi="Cambria Math"/>
          </w:rPr>
          <m:t>.</m:t>
        </m:r>
      </m:oMath>
      <w:r>
        <w:rPr>
          <w:bCs/>
        </w:rPr>
        <w:t xml:space="preserve">   </w:t>
      </w:r>
      <w:r w:rsidR="007D0589">
        <w:rPr>
          <w:bCs/>
          <w:i/>
          <w:iCs/>
        </w:rPr>
        <w:t>6</w:t>
      </w:r>
      <w:r w:rsidRPr="002811C2">
        <w:rPr>
          <w:bCs/>
          <w:i/>
          <w:iCs/>
        </w:rPr>
        <w:t xml:space="preserve"> points</w:t>
      </w:r>
    </w:p>
    <w:p w14:paraId="1DD774ED" w14:textId="77777777" w:rsidR="00ED42C1" w:rsidRDefault="00ED42C1" w:rsidP="00ED42C1">
      <w:pPr>
        <w:pStyle w:val="ListParagraph"/>
        <w:numPr>
          <w:ilvl w:val="0"/>
          <w:numId w:val="35"/>
        </w:numPr>
        <w:spacing w:before="120" w:after="120"/>
        <w:rPr>
          <w:bCs/>
        </w:rPr>
      </w:pPr>
      <w:r>
        <w:rPr>
          <w:bCs/>
        </w:rPr>
        <w:t>When an input signal has an average value of zero, i.e. the DC component is zero, an LTI integrator can be used as an averaging filter. The differential equation governing the input-output relationship is</w:t>
      </w:r>
    </w:p>
    <w:p w14:paraId="6DAD5A4C" w14:textId="77777777" w:rsidR="00ED42C1" w:rsidRDefault="00ED42C1" w:rsidP="00ED42C1">
      <w:pPr>
        <w:pStyle w:val="ListParagraph"/>
        <w:spacing w:before="120" w:after="120"/>
        <w:ind w:left="-187"/>
        <w:rPr>
          <w:bCs/>
        </w:rPr>
      </w:pPr>
      <m:oMathPara>
        <m:oMath>
          <m:r>
            <w:rPr>
              <w:rFonts w:ascii="Cambria Math" w:hAnsi="Cambria Math"/>
            </w:rPr>
            <m:t>y</m:t>
          </m:r>
          <m:d>
            <m:dPr>
              <m:ctrlPr>
                <w:rPr>
                  <w:rFonts w:ascii="Cambria Math" w:hAnsi="Cambria Math"/>
                  <w:bCs/>
                  <w:i/>
                </w:rPr>
              </m:ctrlPr>
            </m:dPr>
            <m:e>
              <m:r>
                <w:rPr>
                  <w:rFonts w:ascii="Cambria Math" w:hAnsi="Cambria Math"/>
                </w:rPr>
                <m:t>t</m:t>
              </m:r>
            </m:e>
          </m:d>
          <m:r>
            <w:rPr>
              <w:rFonts w:ascii="Cambria Math" w:hAnsi="Cambria Math"/>
            </w:rPr>
            <m:t>=</m:t>
          </m:r>
          <m:nary>
            <m:naryPr>
              <m:limLoc m:val="undOvr"/>
              <m:ctrlPr>
                <w:rPr>
                  <w:rFonts w:ascii="Cambria Math" w:hAnsi="Cambria Math"/>
                  <w:bCs/>
                  <w:i/>
                </w:rPr>
              </m:ctrlPr>
            </m:naryPr>
            <m:sub>
              <m:r>
                <w:rPr>
                  <w:rFonts w:ascii="Cambria Math" w:hAnsi="Cambria Math"/>
                </w:rPr>
                <m:t>0</m:t>
              </m:r>
            </m:sub>
            <m:sup>
              <m:r>
                <w:rPr>
                  <w:rFonts w:ascii="Cambria Math" w:hAnsi="Cambria Math"/>
                </w:rPr>
                <m:t>t</m:t>
              </m:r>
            </m:sup>
            <m:e>
              <m:r>
                <w:rPr>
                  <w:rFonts w:ascii="Cambria Math" w:hAnsi="Cambria Math"/>
                </w:rPr>
                <m:t>x</m:t>
              </m:r>
              <m:d>
                <m:dPr>
                  <m:ctrlPr>
                    <w:rPr>
                      <w:rFonts w:ascii="Cambria Math" w:hAnsi="Cambria Math"/>
                      <w:bCs/>
                      <w:i/>
                    </w:rPr>
                  </m:ctrlPr>
                </m:dPr>
                <m:e>
                  <m:r>
                    <w:rPr>
                      <w:rFonts w:ascii="Cambria Math" w:hAnsi="Cambria Math"/>
                    </w:rPr>
                    <m:t>τ</m:t>
                  </m:r>
                </m:e>
              </m:d>
              <m:r>
                <w:rPr>
                  <w:rFonts w:ascii="Cambria Math" w:hAnsi="Cambria Math"/>
                </w:rPr>
                <m:t xml:space="preserve"> dτ   </m:t>
              </m:r>
              <m:r>
                <m:rPr>
                  <m:sty m:val="p"/>
                </m:rPr>
                <w:rPr>
                  <w:rFonts w:ascii="Cambria Math" w:hAnsi="Cambria Math"/>
                </w:rPr>
                <m:t>for</m:t>
              </m:r>
              <m:r>
                <w:rPr>
                  <w:rFonts w:ascii="Cambria Math" w:hAnsi="Cambria Math"/>
                </w:rPr>
                <m:t xml:space="preserve"> t≥0</m:t>
              </m:r>
            </m:e>
          </m:nary>
        </m:oMath>
      </m:oMathPara>
    </w:p>
    <w:p w14:paraId="2E6E0A46" w14:textId="0B14294A" w:rsidR="00ED42C1" w:rsidRDefault="00ED42C1" w:rsidP="00ED42C1">
      <w:pPr>
        <w:pStyle w:val="ListParagraph"/>
        <w:numPr>
          <w:ilvl w:val="1"/>
          <w:numId w:val="35"/>
        </w:numPr>
        <w:spacing w:before="120" w:after="120"/>
        <w:rPr>
          <w:bCs/>
        </w:rPr>
      </w:pPr>
      <w:r w:rsidRPr="005B6C9B">
        <w:rPr>
          <w:bCs/>
        </w:rPr>
        <w:t xml:space="preserve">What </w:t>
      </w:r>
      <w:r>
        <w:rPr>
          <w:bCs/>
        </w:rPr>
        <w:t>is(</w:t>
      </w:r>
      <w:r w:rsidRPr="005B6C9B">
        <w:rPr>
          <w:bCs/>
        </w:rPr>
        <w:t>are</w:t>
      </w:r>
      <w:r>
        <w:rPr>
          <w:bCs/>
        </w:rPr>
        <w:t>)</w:t>
      </w:r>
      <w:r w:rsidRPr="005B6C9B">
        <w:rPr>
          <w:bCs/>
        </w:rPr>
        <w:t xml:space="preserve"> the initial condition</w:t>
      </w:r>
      <w:r>
        <w:rPr>
          <w:bCs/>
        </w:rPr>
        <w:t>(</w:t>
      </w:r>
      <w:r w:rsidRPr="005B6C9B">
        <w:rPr>
          <w:bCs/>
        </w:rPr>
        <w:t>s</w:t>
      </w:r>
      <w:r>
        <w:rPr>
          <w:bCs/>
        </w:rPr>
        <w:t>)</w:t>
      </w:r>
      <w:r w:rsidRPr="005B6C9B">
        <w:rPr>
          <w:bCs/>
        </w:rPr>
        <w:t xml:space="preserve"> and what value should </w:t>
      </w:r>
      <w:r>
        <w:rPr>
          <w:bCs/>
        </w:rPr>
        <w:t>it(</w:t>
      </w:r>
      <w:r w:rsidRPr="005B6C9B">
        <w:rPr>
          <w:bCs/>
        </w:rPr>
        <w:t>they</w:t>
      </w:r>
      <w:r>
        <w:rPr>
          <w:bCs/>
        </w:rPr>
        <w:t>)</w:t>
      </w:r>
      <w:r w:rsidRPr="005B6C9B">
        <w:rPr>
          <w:bCs/>
        </w:rPr>
        <w:t xml:space="preserve"> be set to?</w:t>
      </w:r>
      <w:r>
        <w:rPr>
          <w:bCs/>
        </w:rPr>
        <w:t xml:space="preserve">  </w:t>
      </w:r>
      <w:r w:rsidR="007D0589">
        <w:rPr>
          <w:bCs/>
          <w:i/>
          <w:iCs/>
        </w:rPr>
        <w:t>5</w:t>
      </w:r>
      <w:r w:rsidRPr="002811C2">
        <w:rPr>
          <w:bCs/>
          <w:i/>
          <w:iCs/>
        </w:rPr>
        <w:t xml:space="preserve"> points</w:t>
      </w:r>
    </w:p>
    <w:p w14:paraId="4E8CF23A" w14:textId="65A1BE1F" w:rsidR="00ED42C1" w:rsidRDefault="00ED42C1" w:rsidP="00ED42C1">
      <w:pPr>
        <w:pStyle w:val="ListParagraph"/>
        <w:numPr>
          <w:ilvl w:val="1"/>
          <w:numId w:val="35"/>
        </w:numPr>
        <w:spacing w:before="120" w:after="120"/>
        <w:rPr>
          <w:bCs/>
        </w:rPr>
      </w:pPr>
      <w:r>
        <w:rPr>
          <w:bCs/>
        </w:rPr>
        <w:t xml:space="preserve">What is the impulse response?  </w:t>
      </w:r>
      <w:r w:rsidR="007D0589">
        <w:rPr>
          <w:bCs/>
          <w:i/>
          <w:iCs/>
        </w:rPr>
        <w:t>6</w:t>
      </w:r>
      <w:r w:rsidRPr="002811C2">
        <w:rPr>
          <w:bCs/>
          <w:i/>
          <w:iCs/>
        </w:rPr>
        <w:t xml:space="preserve"> points</w:t>
      </w:r>
    </w:p>
    <w:p w14:paraId="103569E6" w14:textId="77777777" w:rsidR="00ED42C1" w:rsidRDefault="00ED42C1" w:rsidP="00ED42C1">
      <w:pPr>
        <w:pStyle w:val="ListParagraph"/>
        <w:numPr>
          <w:ilvl w:val="1"/>
          <w:numId w:val="35"/>
        </w:numPr>
        <w:spacing w:before="120" w:after="120"/>
        <w:rPr>
          <w:bCs/>
        </w:rPr>
      </w:pPr>
      <w:r w:rsidRPr="005B6C9B">
        <w:rPr>
          <w:bCs/>
        </w:rPr>
        <w:t xml:space="preserve">Develop a formula for </w:t>
      </w:r>
      <m:oMath>
        <m:r>
          <w:rPr>
            <w:rFonts w:ascii="Cambria Math" w:hAnsi="Cambria Math"/>
          </w:rPr>
          <m:t>y(t)=h(t)*x(t)</m:t>
        </m:r>
      </m:oMath>
      <w:r w:rsidRPr="005B6C9B">
        <w:rPr>
          <w:bCs/>
        </w:rPr>
        <w:t xml:space="preserve"> using the convolution definition when the input signal is </w:t>
      </w:r>
      <m:oMath>
        <m:r>
          <w:rPr>
            <w:rFonts w:ascii="Cambria Math" w:hAnsi="Cambria Math"/>
          </w:rPr>
          <m:t>x</m:t>
        </m:r>
        <m:d>
          <m:dPr>
            <m:ctrlPr>
              <w:rPr>
                <w:rFonts w:ascii="Cambria Math" w:hAnsi="Cambria Math"/>
                <w:bCs/>
                <w:i/>
              </w:rPr>
            </m:ctrlPr>
          </m:dPr>
          <m:e>
            <m:r>
              <w:rPr>
                <w:rFonts w:ascii="Cambria Math" w:hAnsi="Cambria Math"/>
              </w:rPr>
              <m:t>t</m:t>
            </m:r>
          </m:e>
        </m:d>
        <m:r>
          <w:rPr>
            <w:rFonts w:ascii="Cambria Math" w:hAnsi="Cambria Math"/>
          </w:rPr>
          <m:t>=u(t)</m:t>
        </m:r>
      </m:oMath>
      <w:r>
        <w:rPr>
          <w:bCs/>
        </w:rPr>
        <w:t xml:space="preserve">.  Note that </w:t>
      </w:r>
      <m:oMath>
        <m:r>
          <w:rPr>
            <w:rFonts w:ascii="Cambria Math" w:hAnsi="Cambria Math"/>
          </w:rPr>
          <m:t>x</m:t>
        </m:r>
        <m:d>
          <m:dPr>
            <m:ctrlPr>
              <w:rPr>
                <w:rFonts w:ascii="Cambria Math" w:hAnsi="Cambria Math"/>
                <w:bCs/>
                <w:i/>
              </w:rPr>
            </m:ctrlPr>
          </m:dPr>
          <m:e>
            <m:r>
              <w:rPr>
                <w:rFonts w:ascii="Cambria Math" w:hAnsi="Cambria Math"/>
              </w:rPr>
              <m:t>t</m:t>
            </m:r>
          </m:e>
        </m:d>
      </m:oMath>
      <w:r>
        <w:rPr>
          <w:bCs/>
        </w:rPr>
        <w:t xml:space="preserve"> has bounded amplitude.  </w:t>
      </w:r>
      <w:r>
        <w:rPr>
          <w:bCs/>
          <w:i/>
          <w:iCs/>
        </w:rPr>
        <w:t>9</w:t>
      </w:r>
      <w:r w:rsidRPr="002811C2">
        <w:rPr>
          <w:bCs/>
          <w:i/>
          <w:iCs/>
        </w:rPr>
        <w:t xml:space="preserve"> points</w:t>
      </w:r>
    </w:p>
    <w:p w14:paraId="4669D78B" w14:textId="5CC32D42" w:rsidR="00430423" w:rsidRPr="005E023A" w:rsidRDefault="00ED42C1" w:rsidP="005E023A">
      <w:pPr>
        <w:pStyle w:val="ListParagraph"/>
        <w:numPr>
          <w:ilvl w:val="1"/>
          <w:numId w:val="35"/>
        </w:numPr>
        <w:spacing w:before="120" w:after="120"/>
        <w:rPr>
          <w:bCs/>
          <w:i/>
          <w:iCs/>
        </w:rPr>
      </w:pPr>
      <w:r>
        <w:rPr>
          <w:bCs/>
        </w:rPr>
        <w:t xml:space="preserve">Is the LTI integrator bounded-input bounded-output (BIBO) stable?  Your work in part iii might be helpful.  </w:t>
      </w:r>
      <w:r w:rsidR="007D0589">
        <w:rPr>
          <w:bCs/>
          <w:i/>
          <w:iCs/>
        </w:rPr>
        <w:t>6</w:t>
      </w:r>
      <w:r w:rsidRPr="002811C2">
        <w:rPr>
          <w:bCs/>
          <w:i/>
          <w:iCs/>
        </w:rPr>
        <w:t xml:space="preserve"> points</w:t>
      </w:r>
    </w:p>
    <w:p w14:paraId="02C835C4" w14:textId="77777777" w:rsidR="002811C2" w:rsidRPr="002811C2" w:rsidRDefault="002811C2" w:rsidP="002811C2">
      <w:pPr>
        <w:rPr>
          <w:bCs/>
        </w:rPr>
      </w:pPr>
    </w:p>
    <w:p w14:paraId="3580B243" w14:textId="77777777" w:rsidR="005208E8" w:rsidRPr="005F5A17" w:rsidRDefault="005208E8" w:rsidP="002811C2">
      <w:pPr>
        <w:spacing w:after="120"/>
        <w:ind w:left="-547"/>
        <w:jc w:val="both"/>
        <w:rPr>
          <w:rFonts w:ascii="Jokerman" w:hAnsi="Jokerman"/>
          <w:sz w:val="20"/>
          <w:szCs w:val="20"/>
        </w:rPr>
      </w:pPr>
      <w:r w:rsidRPr="005F5A17">
        <w:rPr>
          <w:rFonts w:ascii="Jokerman" w:hAnsi="Jokerman"/>
          <w:sz w:val="20"/>
          <w:szCs w:val="20"/>
        </w:rPr>
        <w:t>As stated on the course descriptor, “Discussion of homework questions is encouraged. Please be sure to submit your own independent homework solution.”</w:t>
      </w:r>
    </w:p>
    <w:p w14:paraId="755F6CA9" w14:textId="77777777" w:rsidR="002811C2" w:rsidRDefault="005208E8" w:rsidP="002811C2">
      <w:pPr>
        <w:spacing w:after="120"/>
        <w:ind w:left="-547"/>
        <w:rPr>
          <w:rFonts w:ascii="Jokerman" w:hAnsi="Jokerman"/>
          <w:sz w:val="20"/>
          <w:szCs w:val="20"/>
        </w:rPr>
      </w:pPr>
      <w:r>
        <w:rPr>
          <w:rFonts w:ascii="Jokerman" w:hAnsi="Jokerman"/>
          <w:sz w:val="20"/>
          <w:szCs w:val="20"/>
        </w:rPr>
        <w:t>NOTE:</w:t>
      </w:r>
      <w:r w:rsidRPr="002D0F4C">
        <w:rPr>
          <w:rFonts w:ascii="Jokerman" w:hAnsi="Jokerman"/>
          <w:sz w:val="20"/>
          <w:szCs w:val="20"/>
        </w:rPr>
        <w:t xml:space="preserve">  In your </w:t>
      </w:r>
      <w:r>
        <w:rPr>
          <w:rFonts w:ascii="Jokerman" w:hAnsi="Jokerman"/>
          <w:sz w:val="20"/>
          <w:szCs w:val="20"/>
        </w:rPr>
        <w:t xml:space="preserve">solutions, please put all </w:t>
      </w:r>
      <w:r w:rsidRPr="002D0F4C">
        <w:rPr>
          <w:rFonts w:ascii="Jokerman" w:hAnsi="Jokerman"/>
          <w:sz w:val="20"/>
          <w:szCs w:val="20"/>
        </w:rPr>
        <w:t xml:space="preserve">work for problem 1 together, </w:t>
      </w:r>
      <w:r>
        <w:rPr>
          <w:rFonts w:ascii="Jokerman" w:hAnsi="Jokerman"/>
          <w:sz w:val="20"/>
          <w:szCs w:val="20"/>
        </w:rPr>
        <w:t xml:space="preserve">then all </w:t>
      </w:r>
      <w:r w:rsidRPr="002D0F4C">
        <w:rPr>
          <w:rFonts w:ascii="Jokerman" w:hAnsi="Jokerman"/>
          <w:sz w:val="20"/>
          <w:szCs w:val="20"/>
        </w:rPr>
        <w:t>w</w:t>
      </w:r>
      <w:r w:rsidR="00E82002">
        <w:rPr>
          <w:rFonts w:ascii="Jokerman" w:hAnsi="Jokerman"/>
          <w:sz w:val="20"/>
          <w:szCs w:val="20"/>
        </w:rPr>
        <w:t>ork for problem 2 together, etc.</w:t>
      </w:r>
      <w:r w:rsidR="00F04463">
        <w:rPr>
          <w:rFonts w:ascii="Jokerman" w:hAnsi="Jokerman"/>
          <w:sz w:val="20"/>
          <w:szCs w:val="20"/>
        </w:rPr>
        <w:t xml:space="preserve">  Please see additional homework guidelines on the homework page.</w:t>
      </w:r>
    </w:p>
    <w:p w14:paraId="266996BF" w14:textId="503B2434" w:rsidR="000F52D5" w:rsidRPr="00E82002" w:rsidRDefault="000F52D5" w:rsidP="002811C2">
      <w:pPr>
        <w:spacing w:after="60"/>
        <w:ind w:left="-547"/>
        <w:rPr>
          <w:rFonts w:ascii="Jokerman" w:hAnsi="Jokerman"/>
          <w:sz w:val="20"/>
          <w:szCs w:val="20"/>
        </w:rPr>
      </w:pPr>
      <w:r>
        <w:rPr>
          <w:rFonts w:ascii="Jokerman" w:hAnsi="Jokerman"/>
          <w:sz w:val="20"/>
          <w:szCs w:val="20"/>
        </w:rPr>
        <w:t xml:space="preserve">Please read the </w:t>
      </w:r>
      <w:hyperlink r:id="rId16" w:history="1">
        <w:r w:rsidRPr="002811C2">
          <w:rPr>
            <w:rStyle w:val="Hyperlink"/>
            <w:rFonts w:ascii="Jokerman" w:hAnsi="Jokerman"/>
            <w:sz w:val="20"/>
            <w:szCs w:val="20"/>
          </w:rPr>
          <w:t>homework guidelines</w:t>
        </w:r>
      </w:hyperlink>
      <w:r w:rsidR="002811C2">
        <w:rPr>
          <w:rFonts w:ascii="Jokerman" w:hAnsi="Jokerman"/>
          <w:sz w:val="20"/>
          <w:szCs w:val="20"/>
        </w:rPr>
        <w:t>.</w:t>
      </w:r>
    </w:p>
    <w:sectPr w:rsidR="000F52D5" w:rsidRPr="00E82002"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9D9F3" w14:textId="77777777" w:rsidR="00787F9D" w:rsidRDefault="00787F9D" w:rsidP="00DB4125">
      <w:r>
        <w:separator/>
      </w:r>
    </w:p>
  </w:endnote>
  <w:endnote w:type="continuationSeparator" w:id="0">
    <w:p w14:paraId="1D0466B8" w14:textId="77777777" w:rsidR="00787F9D" w:rsidRDefault="00787F9D"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Jokerman">
    <w:panose1 w:val="04090605060006020702"/>
    <w:charset w:val="4D"/>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2C028" w14:textId="77777777" w:rsidR="00787F9D" w:rsidRDefault="00787F9D" w:rsidP="00DB4125">
      <w:r>
        <w:separator/>
      </w:r>
    </w:p>
  </w:footnote>
  <w:footnote w:type="continuationSeparator" w:id="0">
    <w:p w14:paraId="53022708" w14:textId="77777777" w:rsidR="00787F9D" w:rsidRDefault="00787F9D"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C5C08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867F38"/>
    <w:multiLevelType w:val="multilevel"/>
    <w:tmpl w:val="EBFE0830"/>
    <w:styleLink w:val="CurrentList4"/>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2" w15:restartNumberingAfterBreak="0">
    <w:nsid w:val="071A1217"/>
    <w:multiLevelType w:val="hybridMultilevel"/>
    <w:tmpl w:val="C994C5BA"/>
    <w:lvl w:ilvl="0" w:tplc="5974403E">
      <w:start w:val="1"/>
      <w:numFmt w:val="lowerLetter"/>
      <w:lvlText w:val="(%1)"/>
      <w:lvlJc w:val="left"/>
      <w:pPr>
        <w:ind w:left="-187" w:hanging="360"/>
      </w:pPr>
      <w:rPr>
        <w:rFonts w:hint="default"/>
      </w:rPr>
    </w:lvl>
    <w:lvl w:ilvl="1" w:tplc="04090019">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145A02BD"/>
    <w:multiLevelType w:val="multilevel"/>
    <w:tmpl w:val="F83CDB6E"/>
    <w:styleLink w:val="CurrentList2"/>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5"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6"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7" w15:restartNumberingAfterBreak="0">
    <w:nsid w:val="1A670918"/>
    <w:multiLevelType w:val="hybridMultilevel"/>
    <w:tmpl w:val="EFAE764C"/>
    <w:lvl w:ilvl="0" w:tplc="27208418">
      <w:start w:val="1"/>
      <w:numFmt w:val="decimal"/>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8" w15:restartNumberingAfterBreak="0">
    <w:nsid w:val="1DBD2270"/>
    <w:multiLevelType w:val="multilevel"/>
    <w:tmpl w:val="568E0D8E"/>
    <w:styleLink w:val="CurrentList3"/>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9"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AA43E2"/>
    <w:multiLevelType w:val="multilevel"/>
    <w:tmpl w:val="D8FCF25C"/>
    <w:styleLink w:val="CurrentList1"/>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12"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3"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15:restartNumberingAfterBreak="0">
    <w:nsid w:val="3D965BA6"/>
    <w:multiLevelType w:val="hybridMultilevel"/>
    <w:tmpl w:val="C1902E1C"/>
    <w:lvl w:ilvl="0" w:tplc="65D4F56C">
      <w:start w:val="1"/>
      <w:numFmt w:val="lowerLetter"/>
      <w:lvlText w:val="(%1)"/>
      <w:lvlJc w:val="left"/>
      <w:pPr>
        <w:ind w:left="-167" w:hanging="38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7"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18"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9" w15:restartNumberingAfterBreak="0">
    <w:nsid w:val="4A0C7117"/>
    <w:multiLevelType w:val="hybridMultilevel"/>
    <w:tmpl w:val="816A3A94"/>
    <w:lvl w:ilvl="0" w:tplc="04090017">
      <w:start w:val="1"/>
      <w:numFmt w:val="lowerLetter"/>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0" w15:restartNumberingAfterBreak="0">
    <w:nsid w:val="4D5F68C2"/>
    <w:multiLevelType w:val="hybridMultilevel"/>
    <w:tmpl w:val="6D640DDA"/>
    <w:lvl w:ilvl="0" w:tplc="0409001B">
      <w:start w:val="1"/>
      <w:numFmt w:val="lowerRoman"/>
      <w:lvlText w:val="%1."/>
      <w:lvlJc w:val="righ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1"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2"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3" w15:restartNumberingAfterBreak="0">
    <w:nsid w:val="54633026"/>
    <w:multiLevelType w:val="hybridMultilevel"/>
    <w:tmpl w:val="E19A5FEE"/>
    <w:lvl w:ilvl="0" w:tplc="FFFFFFFF">
      <w:start w:val="1"/>
      <w:numFmt w:val="lowerLetter"/>
      <w:lvlText w:val="(%1)"/>
      <w:lvlJc w:val="left"/>
      <w:pPr>
        <w:ind w:left="-187" w:hanging="360"/>
      </w:pPr>
      <w:rPr>
        <w:rFonts w:hint="default"/>
      </w:rPr>
    </w:lvl>
    <w:lvl w:ilvl="1" w:tplc="0409001B">
      <w:start w:val="1"/>
      <w:numFmt w:val="lowerRoman"/>
      <w:lvlText w:val="%2."/>
      <w:lvlJc w:val="right"/>
      <w:pPr>
        <w:ind w:left="173" w:hanging="360"/>
      </w:pPr>
    </w:lvl>
    <w:lvl w:ilvl="2" w:tplc="FFFFFFFF" w:tentative="1">
      <w:start w:val="1"/>
      <w:numFmt w:val="lowerRoman"/>
      <w:lvlText w:val="%3."/>
      <w:lvlJc w:val="right"/>
      <w:pPr>
        <w:ind w:left="1253" w:hanging="180"/>
      </w:pPr>
    </w:lvl>
    <w:lvl w:ilvl="3" w:tplc="FFFFFFFF" w:tentative="1">
      <w:start w:val="1"/>
      <w:numFmt w:val="decimal"/>
      <w:lvlText w:val="%4."/>
      <w:lvlJc w:val="left"/>
      <w:pPr>
        <w:ind w:left="1973" w:hanging="360"/>
      </w:pPr>
    </w:lvl>
    <w:lvl w:ilvl="4" w:tplc="FFFFFFFF" w:tentative="1">
      <w:start w:val="1"/>
      <w:numFmt w:val="lowerLetter"/>
      <w:lvlText w:val="%5."/>
      <w:lvlJc w:val="left"/>
      <w:pPr>
        <w:ind w:left="2693" w:hanging="360"/>
      </w:pPr>
    </w:lvl>
    <w:lvl w:ilvl="5" w:tplc="FFFFFFFF" w:tentative="1">
      <w:start w:val="1"/>
      <w:numFmt w:val="lowerRoman"/>
      <w:lvlText w:val="%6."/>
      <w:lvlJc w:val="right"/>
      <w:pPr>
        <w:ind w:left="3413" w:hanging="180"/>
      </w:pPr>
    </w:lvl>
    <w:lvl w:ilvl="6" w:tplc="FFFFFFFF" w:tentative="1">
      <w:start w:val="1"/>
      <w:numFmt w:val="decimal"/>
      <w:lvlText w:val="%7."/>
      <w:lvlJc w:val="left"/>
      <w:pPr>
        <w:ind w:left="4133" w:hanging="360"/>
      </w:pPr>
    </w:lvl>
    <w:lvl w:ilvl="7" w:tplc="FFFFFFFF" w:tentative="1">
      <w:start w:val="1"/>
      <w:numFmt w:val="lowerLetter"/>
      <w:lvlText w:val="%8."/>
      <w:lvlJc w:val="left"/>
      <w:pPr>
        <w:ind w:left="4853" w:hanging="360"/>
      </w:pPr>
    </w:lvl>
    <w:lvl w:ilvl="8" w:tplc="FFFFFFFF" w:tentative="1">
      <w:start w:val="1"/>
      <w:numFmt w:val="lowerRoman"/>
      <w:lvlText w:val="%9."/>
      <w:lvlJc w:val="right"/>
      <w:pPr>
        <w:ind w:left="5573" w:hanging="180"/>
      </w:pPr>
    </w:lvl>
  </w:abstractNum>
  <w:abstractNum w:abstractNumId="24"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5" w15:restartNumberingAfterBreak="0">
    <w:nsid w:val="5B9D6861"/>
    <w:multiLevelType w:val="hybridMultilevel"/>
    <w:tmpl w:val="2FD685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27"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8"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9"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4E34A1"/>
    <w:multiLevelType w:val="hybridMultilevel"/>
    <w:tmpl w:val="B24CA004"/>
    <w:lvl w:ilvl="0" w:tplc="5974403E">
      <w:start w:val="1"/>
      <w:numFmt w:val="lowerLetter"/>
      <w:lvlText w:val="(%1)"/>
      <w:lvlJc w:val="left"/>
      <w:pPr>
        <w:ind w:left="-187" w:hanging="360"/>
      </w:pPr>
      <w:rPr>
        <w:rFonts w:hint="default"/>
      </w:rPr>
    </w:lvl>
    <w:lvl w:ilvl="1" w:tplc="78FCC74E">
      <w:start w:val="1"/>
      <w:numFmt w:val="lowerRoman"/>
      <w:lvlText w:val="%2."/>
      <w:lvlJc w:val="right"/>
      <w:pPr>
        <w:ind w:left="173" w:hanging="360"/>
      </w:pPr>
      <w:rPr>
        <w:rFonts w:hint="default"/>
      </w:r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1"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2"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3" w15:restartNumberingAfterBreak="0">
    <w:nsid w:val="76DC2F7C"/>
    <w:multiLevelType w:val="multilevel"/>
    <w:tmpl w:val="19B0E1B0"/>
    <w:styleLink w:val="CurrentList5"/>
    <w:lvl w:ilvl="0">
      <w:start w:val="1"/>
      <w:numFmt w:val="lowerLetter"/>
      <w:lvlText w:val="(%1)"/>
      <w:lvlJc w:val="left"/>
      <w:pPr>
        <w:ind w:left="-187" w:hanging="360"/>
      </w:pPr>
      <w:rPr>
        <w:rFonts w:hint="default"/>
      </w:rPr>
    </w:lvl>
    <w:lvl w:ilvl="1">
      <w:start w:val="1"/>
      <w:numFmt w:val="lowerRoman"/>
      <w:lvlText w:val="%2."/>
      <w:lvlJc w:val="right"/>
      <w:pPr>
        <w:ind w:left="173" w:hanging="360"/>
      </w:pPr>
      <w:rPr>
        <w:rFonts w:hint="default"/>
      </w:r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34" w15:restartNumberingAfterBreak="0">
    <w:nsid w:val="7D921DAB"/>
    <w:multiLevelType w:val="hybridMultilevel"/>
    <w:tmpl w:val="DDE08CF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EA95BF7"/>
    <w:multiLevelType w:val="hybridMultilevel"/>
    <w:tmpl w:val="111013A6"/>
    <w:lvl w:ilvl="0" w:tplc="2AD0ECF4">
      <w:start w:val="1"/>
      <w:numFmt w:val="lowerLetter"/>
      <w:lvlText w:val="(%1)"/>
      <w:lvlJc w:val="left"/>
      <w:pPr>
        <w:ind w:left="173" w:hanging="360"/>
      </w:pPr>
      <w:rPr>
        <w:rFonts w:hint="default"/>
      </w:r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36"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16cid:durableId="424614225">
    <w:abstractNumId w:val="29"/>
  </w:num>
  <w:num w:numId="2" w16cid:durableId="2044207597">
    <w:abstractNumId w:val="14"/>
  </w:num>
  <w:num w:numId="3" w16cid:durableId="990210719">
    <w:abstractNumId w:val="10"/>
  </w:num>
  <w:num w:numId="4" w16cid:durableId="377053129">
    <w:abstractNumId w:val="18"/>
  </w:num>
  <w:num w:numId="5" w16cid:durableId="148834683">
    <w:abstractNumId w:val="3"/>
  </w:num>
  <w:num w:numId="6" w16cid:durableId="128935511">
    <w:abstractNumId w:val="15"/>
  </w:num>
  <w:num w:numId="7" w16cid:durableId="540240841">
    <w:abstractNumId w:val="36"/>
  </w:num>
  <w:num w:numId="8" w16cid:durableId="520246937">
    <w:abstractNumId w:val="21"/>
  </w:num>
  <w:num w:numId="9" w16cid:durableId="610743034">
    <w:abstractNumId w:val="13"/>
  </w:num>
  <w:num w:numId="10" w16cid:durableId="1034622726">
    <w:abstractNumId w:val="9"/>
  </w:num>
  <w:num w:numId="11" w16cid:durableId="1444691750">
    <w:abstractNumId w:val="6"/>
  </w:num>
  <w:num w:numId="12" w16cid:durableId="1355964187">
    <w:abstractNumId w:val="32"/>
  </w:num>
  <w:num w:numId="13" w16cid:durableId="2061401058">
    <w:abstractNumId w:val="22"/>
  </w:num>
  <w:num w:numId="14" w16cid:durableId="544560512">
    <w:abstractNumId w:val="27"/>
  </w:num>
  <w:num w:numId="15" w16cid:durableId="1129864013">
    <w:abstractNumId w:val="24"/>
  </w:num>
  <w:num w:numId="16" w16cid:durableId="1516075724">
    <w:abstractNumId w:val="12"/>
  </w:num>
  <w:num w:numId="17" w16cid:durableId="905258519">
    <w:abstractNumId w:val="5"/>
  </w:num>
  <w:num w:numId="18" w16cid:durableId="1547912787">
    <w:abstractNumId w:val="17"/>
  </w:num>
  <w:num w:numId="19" w16cid:durableId="100346922">
    <w:abstractNumId w:val="26"/>
  </w:num>
  <w:num w:numId="20" w16cid:durableId="1638492159">
    <w:abstractNumId w:val="31"/>
  </w:num>
  <w:num w:numId="21" w16cid:durableId="770932327">
    <w:abstractNumId w:val="0"/>
  </w:num>
  <w:num w:numId="22" w16cid:durableId="1982230815">
    <w:abstractNumId w:val="28"/>
  </w:num>
  <w:num w:numId="23" w16cid:durableId="267469869">
    <w:abstractNumId w:val="25"/>
  </w:num>
  <w:num w:numId="24" w16cid:durableId="495343543">
    <w:abstractNumId w:val="34"/>
  </w:num>
  <w:num w:numId="25" w16cid:durableId="1328050310">
    <w:abstractNumId w:val="19"/>
  </w:num>
  <w:num w:numId="26" w16cid:durableId="565148167">
    <w:abstractNumId w:val="16"/>
  </w:num>
  <w:num w:numId="27" w16cid:durableId="272979577">
    <w:abstractNumId w:val="20"/>
  </w:num>
  <w:num w:numId="28" w16cid:durableId="1826698120">
    <w:abstractNumId w:val="7"/>
  </w:num>
  <w:num w:numId="29" w16cid:durableId="294410658">
    <w:abstractNumId w:val="30"/>
  </w:num>
  <w:num w:numId="30" w16cid:durableId="885143848">
    <w:abstractNumId w:val="11"/>
  </w:num>
  <w:num w:numId="31" w16cid:durableId="79984607">
    <w:abstractNumId w:val="4"/>
  </w:num>
  <w:num w:numId="32" w16cid:durableId="1041438645">
    <w:abstractNumId w:val="8"/>
  </w:num>
  <w:num w:numId="33" w16cid:durableId="534387849">
    <w:abstractNumId w:val="1"/>
  </w:num>
  <w:num w:numId="34" w16cid:durableId="1518304450">
    <w:abstractNumId w:val="2"/>
  </w:num>
  <w:num w:numId="35" w16cid:durableId="1365596658">
    <w:abstractNumId w:val="23"/>
  </w:num>
  <w:num w:numId="36" w16cid:durableId="59638642">
    <w:abstractNumId w:val="33"/>
  </w:num>
  <w:num w:numId="37" w16cid:durableId="84038847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06EC8"/>
    <w:rsid w:val="0001518B"/>
    <w:rsid w:val="00015A51"/>
    <w:rsid w:val="00016C31"/>
    <w:rsid w:val="000257E0"/>
    <w:rsid w:val="00027B46"/>
    <w:rsid w:val="000538FE"/>
    <w:rsid w:val="000546FA"/>
    <w:rsid w:val="00054C2A"/>
    <w:rsid w:val="00060406"/>
    <w:rsid w:val="00064376"/>
    <w:rsid w:val="00067A03"/>
    <w:rsid w:val="00070487"/>
    <w:rsid w:val="000725B7"/>
    <w:rsid w:val="00076CF2"/>
    <w:rsid w:val="00094239"/>
    <w:rsid w:val="000A076C"/>
    <w:rsid w:val="000A7033"/>
    <w:rsid w:val="000C0EB3"/>
    <w:rsid w:val="000F26C8"/>
    <w:rsid w:val="000F52D5"/>
    <w:rsid w:val="0010160E"/>
    <w:rsid w:val="00101931"/>
    <w:rsid w:val="00116777"/>
    <w:rsid w:val="001210C4"/>
    <w:rsid w:val="00121C87"/>
    <w:rsid w:val="00125518"/>
    <w:rsid w:val="0014014B"/>
    <w:rsid w:val="00141A39"/>
    <w:rsid w:val="0014412E"/>
    <w:rsid w:val="00145882"/>
    <w:rsid w:val="00145933"/>
    <w:rsid w:val="001503E1"/>
    <w:rsid w:val="00155C34"/>
    <w:rsid w:val="00157EC9"/>
    <w:rsid w:val="00181BF0"/>
    <w:rsid w:val="001851FA"/>
    <w:rsid w:val="00191C90"/>
    <w:rsid w:val="001C1070"/>
    <w:rsid w:val="001C4FC7"/>
    <w:rsid w:val="001D7E98"/>
    <w:rsid w:val="001E1257"/>
    <w:rsid w:val="001E71CD"/>
    <w:rsid w:val="001F2AA9"/>
    <w:rsid w:val="001F7C5C"/>
    <w:rsid w:val="0020268F"/>
    <w:rsid w:val="00210EF6"/>
    <w:rsid w:val="00216B1C"/>
    <w:rsid w:val="00217251"/>
    <w:rsid w:val="00230C09"/>
    <w:rsid w:val="00235740"/>
    <w:rsid w:val="00236B30"/>
    <w:rsid w:val="00241DD3"/>
    <w:rsid w:val="002646C6"/>
    <w:rsid w:val="00266496"/>
    <w:rsid w:val="00275369"/>
    <w:rsid w:val="002811C2"/>
    <w:rsid w:val="00292AC7"/>
    <w:rsid w:val="00293771"/>
    <w:rsid w:val="002962A7"/>
    <w:rsid w:val="002B3F4E"/>
    <w:rsid w:val="002B7BB4"/>
    <w:rsid w:val="002C2E4E"/>
    <w:rsid w:val="002D34CB"/>
    <w:rsid w:val="002D5E6A"/>
    <w:rsid w:val="002E024C"/>
    <w:rsid w:val="002E1315"/>
    <w:rsid w:val="002E2899"/>
    <w:rsid w:val="002E316B"/>
    <w:rsid w:val="002E3864"/>
    <w:rsid w:val="00300857"/>
    <w:rsid w:val="00301CC6"/>
    <w:rsid w:val="00304508"/>
    <w:rsid w:val="00325F7E"/>
    <w:rsid w:val="003262A9"/>
    <w:rsid w:val="00335E33"/>
    <w:rsid w:val="00335E48"/>
    <w:rsid w:val="00337F0E"/>
    <w:rsid w:val="00341470"/>
    <w:rsid w:val="00350405"/>
    <w:rsid w:val="00367AF2"/>
    <w:rsid w:val="003725FF"/>
    <w:rsid w:val="00374611"/>
    <w:rsid w:val="00381EA4"/>
    <w:rsid w:val="0038464E"/>
    <w:rsid w:val="003871CD"/>
    <w:rsid w:val="00390528"/>
    <w:rsid w:val="003A3961"/>
    <w:rsid w:val="003A6873"/>
    <w:rsid w:val="003B5016"/>
    <w:rsid w:val="003C0B9F"/>
    <w:rsid w:val="003C70FC"/>
    <w:rsid w:val="003D13DE"/>
    <w:rsid w:val="003D7FDD"/>
    <w:rsid w:val="003F0D23"/>
    <w:rsid w:val="003F149D"/>
    <w:rsid w:val="00401BB6"/>
    <w:rsid w:val="00403F5A"/>
    <w:rsid w:val="00404F7D"/>
    <w:rsid w:val="00406185"/>
    <w:rsid w:val="004065FA"/>
    <w:rsid w:val="00407629"/>
    <w:rsid w:val="0042322C"/>
    <w:rsid w:val="00430423"/>
    <w:rsid w:val="0043255F"/>
    <w:rsid w:val="00433C42"/>
    <w:rsid w:val="00440544"/>
    <w:rsid w:val="00447AF6"/>
    <w:rsid w:val="00453A26"/>
    <w:rsid w:val="00463243"/>
    <w:rsid w:val="00466482"/>
    <w:rsid w:val="004767AF"/>
    <w:rsid w:val="004774B9"/>
    <w:rsid w:val="004847F4"/>
    <w:rsid w:val="00494EC0"/>
    <w:rsid w:val="004A33B7"/>
    <w:rsid w:val="004A7959"/>
    <w:rsid w:val="004B487C"/>
    <w:rsid w:val="004B7D7E"/>
    <w:rsid w:val="004F31F7"/>
    <w:rsid w:val="00501220"/>
    <w:rsid w:val="005055AD"/>
    <w:rsid w:val="005208E8"/>
    <w:rsid w:val="005243D4"/>
    <w:rsid w:val="00526B7B"/>
    <w:rsid w:val="00534F5A"/>
    <w:rsid w:val="0054636C"/>
    <w:rsid w:val="00550AA2"/>
    <w:rsid w:val="00551BE4"/>
    <w:rsid w:val="00551E53"/>
    <w:rsid w:val="00553C45"/>
    <w:rsid w:val="00564BBB"/>
    <w:rsid w:val="0058256A"/>
    <w:rsid w:val="00587E05"/>
    <w:rsid w:val="00591DC5"/>
    <w:rsid w:val="005A04F9"/>
    <w:rsid w:val="005B2D68"/>
    <w:rsid w:val="005B34E1"/>
    <w:rsid w:val="005B60C3"/>
    <w:rsid w:val="005B6C9B"/>
    <w:rsid w:val="005D2FD5"/>
    <w:rsid w:val="005E023A"/>
    <w:rsid w:val="005E2312"/>
    <w:rsid w:val="005E2414"/>
    <w:rsid w:val="005E44A7"/>
    <w:rsid w:val="005E61AD"/>
    <w:rsid w:val="005F5A17"/>
    <w:rsid w:val="005F7545"/>
    <w:rsid w:val="006028A3"/>
    <w:rsid w:val="00602A50"/>
    <w:rsid w:val="00612F6D"/>
    <w:rsid w:val="0062264A"/>
    <w:rsid w:val="00635662"/>
    <w:rsid w:val="00655E56"/>
    <w:rsid w:val="006630B0"/>
    <w:rsid w:val="006644B3"/>
    <w:rsid w:val="00691E28"/>
    <w:rsid w:val="006B126B"/>
    <w:rsid w:val="006B1E24"/>
    <w:rsid w:val="006B3C83"/>
    <w:rsid w:val="006B7C67"/>
    <w:rsid w:val="006C6048"/>
    <w:rsid w:val="006D3B4D"/>
    <w:rsid w:val="006D3F8B"/>
    <w:rsid w:val="006D71DB"/>
    <w:rsid w:val="006D7D88"/>
    <w:rsid w:val="006E02F0"/>
    <w:rsid w:val="006E4FCF"/>
    <w:rsid w:val="006E5D60"/>
    <w:rsid w:val="006F3DBA"/>
    <w:rsid w:val="006F5EB4"/>
    <w:rsid w:val="00703D7D"/>
    <w:rsid w:val="0071352E"/>
    <w:rsid w:val="00713B8F"/>
    <w:rsid w:val="0071420D"/>
    <w:rsid w:val="0073447D"/>
    <w:rsid w:val="00750CCF"/>
    <w:rsid w:val="007632C1"/>
    <w:rsid w:val="00770B39"/>
    <w:rsid w:val="00772A9A"/>
    <w:rsid w:val="00785219"/>
    <w:rsid w:val="00787F9D"/>
    <w:rsid w:val="00795FF7"/>
    <w:rsid w:val="007A6D65"/>
    <w:rsid w:val="007B36A6"/>
    <w:rsid w:val="007D0589"/>
    <w:rsid w:val="007E0F52"/>
    <w:rsid w:val="007E539D"/>
    <w:rsid w:val="007F444F"/>
    <w:rsid w:val="007F7F3D"/>
    <w:rsid w:val="0080790F"/>
    <w:rsid w:val="008110B6"/>
    <w:rsid w:val="00812A24"/>
    <w:rsid w:val="0081749D"/>
    <w:rsid w:val="00830B91"/>
    <w:rsid w:val="00832CB0"/>
    <w:rsid w:val="00833D82"/>
    <w:rsid w:val="00835B7C"/>
    <w:rsid w:val="0083783D"/>
    <w:rsid w:val="00841A9D"/>
    <w:rsid w:val="00842F9C"/>
    <w:rsid w:val="0085153B"/>
    <w:rsid w:val="0085708F"/>
    <w:rsid w:val="0086269C"/>
    <w:rsid w:val="008635DC"/>
    <w:rsid w:val="0086444E"/>
    <w:rsid w:val="00881199"/>
    <w:rsid w:val="00896C04"/>
    <w:rsid w:val="008A04E7"/>
    <w:rsid w:val="008A28BA"/>
    <w:rsid w:val="008A7604"/>
    <w:rsid w:val="008A7AAC"/>
    <w:rsid w:val="008C469D"/>
    <w:rsid w:val="008D05D6"/>
    <w:rsid w:val="008E7D7A"/>
    <w:rsid w:val="008F592E"/>
    <w:rsid w:val="008F60B4"/>
    <w:rsid w:val="0090260D"/>
    <w:rsid w:val="00904465"/>
    <w:rsid w:val="00917443"/>
    <w:rsid w:val="00923FB5"/>
    <w:rsid w:val="0093719F"/>
    <w:rsid w:val="0094215D"/>
    <w:rsid w:val="009553FE"/>
    <w:rsid w:val="00961DBB"/>
    <w:rsid w:val="009866E9"/>
    <w:rsid w:val="009925E9"/>
    <w:rsid w:val="009B0EFD"/>
    <w:rsid w:val="009B1729"/>
    <w:rsid w:val="009C0892"/>
    <w:rsid w:val="009C5E98"/>
    <w:rsid w:val="009D4408"/>
    <w:rsid w:val="009D6506"/>
    <w:rsid w:val="009E68DF"/>
    <w:rsid w:val="009E6D2E"/>
    <w:rsid w:val="00A029C1"/>
    <w:rsid w:val="00A2327E"/>
    <w:rsid w:val="00A25546"/>
    <w:rsid w:val="00A2628E"/>
    <w:rsid w:val="00A47A13"/>
    <w:rsid w:val="00A5347C"/>
    <w:rsid w:val="00A64D2A"/>
    <w:rsid w:val="00A65A56"/>
    <w:rsid w:val="00A7117B"/>
    <w:rsid w:val="00A8593F"/>
    <w:rsid w:val="00A87514"/>
    <w:rsid w:val="00A95062"/>
    <w:rsid w:val="00AA7F63"/>
    <w:rsid w:val="00AB1820"/>
    <w:rsid w:val="00AB6CA4"/>
    <w:rsid w:val="00AE2FB0"/>
    <w:rsid w:val="00AE3969"/>
    <w:rsid w:val="00AF14DE"/>
    <w:rsid w:val="00B051C9"/>
    <w:rsid w:val="00B1163D"/>
    <w:rsid w:val="00B22700"/>
    <w:rsid w:val="00B23AD2"/>
    <w:rsid w:val="00B276F3"/>
    <w:rsid w:val="00B30581"/>
    <w:rsid w:val="00B31A01"/>
    <w:rsid w:val="00B47454"/>
    <w:rsid w:val="00B53432"/>
    <w:rsid w:val="00B56FC7"/>
    <w:rsid w:val="00B676AC"/>
    <w:rsid w:val="00B929B4"/>
    <w:rsid w:val="00B95C98"/>
    <w:rsid w:val="00BA1A3C"/>
    <w:rsid w:val="00BB380A"/>
    <w:rsid w:val="00BF13BB"/>
    <w:rsid w:val="00BF42E6"/>
    <w:rsid w:val="00C20F17"/>
    <w:rsid w:val="00C25C02"/>
    <w:rsid w:val="00C30AAD"/>
    <w:rsid w:val="00C42D2A"/>
    <w:rsid w:val="00C43F42"/>
    <w:rsid w:val="00C55622"/>
    <w:rsid w:val="00C56E41"/>
    <w:rsid w:val="00C70EEB"/>
    <w:rsid w:val="00C86A48"/>
    <w:rsid w:val="00C943ED"/>
    <w:rsid w:val="00CA10CD"/>
    <w:rsid w:val="00CA674D"/>
    <w:rsid w:val="00CC73ED"/>
    <w:rsid w:val="00CD4778"/>
    <w:rsid w:val="00CD491C"/>
    <w:rsid w:val="00CE10C0"/>
    <w:rsid w:val="00CE55C5"/>
    <w:rsid w:val="00CE5B52"/>
    <w:rsid w:val="00CE6619"/>
    <w:rsid w:val="00D211A9"/>
    <w:rsid w:val="00D274FA"/>
    <w:rsid w:val="00D3317C"/>
    <w:rsid w:val="00D4572C"/>
    <w:rsid w:val="00D56644"/>
    <w:rsid w:val="00D56CBF"/>
    <w:rsid w:val="00D76F93"/>
    <w:rsid w:val="00D82206"/>
    <w:rsid w:val="00D82C63"/>
    <w:rsid w:val="00DA3C4D"/>
    <w:rsid w:val="00DB4125"/>
    <w:rsid w:val="00DC7E59"/>
    <w:rsid w:val="00DD2199"/>
    <w:rsid w:val="00DD470B"/>
    <w:rsid w:val="00DD593A"/>
    <w:rsid w:val="00DD6305"/>
    <w:rsid w:val="00DE1BA8"/>
    <w:rsid w:val="00DE239B"/>
    <w:rsid w:val="00DF21D8"/>
    <w:rsid w:val="00E112DD"/>
    <w:rsid w:val="00E254E9"/>
    <w:rsid w:val="00E372AD"/>
    <w:rsid w:val="00E40356"/>
    <w:rsid w:val="00E46600"/>
    <w:rsid w:val="00E5607F"/>
    <w:rsid w:val="00E60129"/>
    <w:rsid w:val="00E67E6C"/>
    <w:rsid w:val="00E70CB8"/>
    <w:rsid w:val="00E723F1"/>
    <w:rsid w:val="00E76ABD"/>
    <w:rsid w:val="00E80832"/>
    <w:rsid w:val="00E82002"/>
    <w:rsid w:val="00E90A51"/>
    <w:rsid w:val="00E91669"/>
    <w:rsid w:val="00EA317F"/>
    <w:rsid w:val="00EB3950"/>
    <w:rsid w:val="00EB729B"/>
    <w:rsid w:val="00EC2D83"/>
    <w:rsid w:val="00EC3830"/>
    <w:rsid w:val="00EC4DD2"/>
    <w:rsid w:val="00EC6C69"/>
    <w:rsid w:val="00ED42C1"/>
    <w:rsid w:val="00ED5C58"/>
    <w:rsid w:val="00EE35B2"/>
    <w:rsid w:val="00EE3A8A"/>
    <w:rsid w:val="00EE410E"/>
    <w:rsid w:val="00EE5704"/>
    <w:rsid w:val="00EE6C12"/>
    <w:rsid w:val="00F03887"/>
    <w:rsid w:val="00F04463"/>
    <w:rsid w:val="00F2773F"/>
    <w:rsid w:val="00F31BBC"/>
    <w:rsid w:val="00F40753"/>
    <w:rsid w:val="00F44830"/>
    <w:rsid w:val="00F50F16"/>
    <w:rsid w:val="00F51122"/>
    <w:rsid w:val="00F5587C"/>
    <w:rsid w:val="00F57B0D"/>
    <w:rsid w:val="00F616A6"/>
    <w:rsid w:val="00F722B2"/>
    <w:rsid w:val="00F90BFE"/>
    <w:rsid w:val="00F961F4"/>
    <w:rsid w:val="00F96448"/>
    <w:rsid w:val="00FB3C0D"/>
    <w:rsid w:val="00FC4C27"/>
    <w:rsid w:val="00FD2388"/>
    <w:rsid w:val="00FE5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572D117F-C836-C546-8D66-B5D7B3617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NormalWeb">
    <w:name w:val="Normal (Web)"/>
    <w:basedOn w:val="Normal"/>
    <w:uiPriority w:val="99"/>
    <w:unhideWhenUsed/>
    <w:rsid w:val="00C25C02"/>
    <w:pPr>
      <w:spacing w:before="100" w:beforeAutospacing="1" w:after="100" w:afterAutospacing="1"/>
    </w:pPr>
    <w:rPr>
      <w:rFonts w:ascii="Times" w:hAnsi="Times"/>
      <w:sz w:val="20"/>
      <w:szCs w:val="20"/>
    </w:rPr>
  </w:style>
  <w:style w:type="character" w:styleId="FollowedHyperlink">
    <w:name w:val="FollowedHyperlink"/>
    <w:basedOn w:val="DefaultParagraphFont"/>
    <w:rsid w:val="00C25C02"/>
    <w:rPr>
      <w:color w:val="800080" w:themeColor="followedHyperlink"/>
      <w:u w:val="single"/>
    </w:rPr>
  </w:style>
  <w:style w:type="character" w:styleId="PlaceholderText">
    <w:name w:val="Placeholder Text"/>
    <w:basedOn w:val="DefaultParagraphFont"/>
    <w:uiPriority w:val="67"/>
    <w:rsid w:val="00466482"/>
    <w:rPr>
      <w:color w:val="808080"/>
    </w:rPr>
  </w:style>
  <w:style w:type="character" w:styleId="UnresolvedMention">
    <w:name w:val="Unresolved Mention"/>
    <w:basedOn w:val="DefaultParagraphFont"/>
    <w:uiPriority w:val="99"/>
    <w:semiHidden/>
    <w:unhideWhenUsed/>
    <w:rsid w:val="00904465"/>
    <w:rPr>
      <w:color w:val="605E5C"/>
      <w:shd w:val="clear" w:color="auto" w:fill="E1DFDD"/>
    </w:rPr>
  </w:style>
  <w:style w:type="numbering" w:customStyle="1" w:styleId="CurrentList1">
    <w:name w:val="Current List1"/>
    <w:uiPriority w:val="99"/>
    <w:rsid w:val="00191C90"/>
    <w:pPr>
      <w:numPr>
        <w:numId w:val="30"/>
      </w:numPr>
    </w:pPr>
  </w:style>
  <w:style w:type="numbering" w:customStyle="1" w:styleId="CurrentList2">
    <w:name w:val="Current List2"/>
    <w:uiPriority w:val="99"/>
    <w:rsid w:val="00191C90"/>
    <w:pPr>
      <w:numPr>
        <w:numId w:val="31"/>
      </w:numPr>
    </w:pPr>
  </w:style>
  <w:style w:type="numbering" w:customStyle="1" w:styleId="CurrentList3">
    <w:name w:val="Current List3"/>
    <w:uiPriority w:val="99"/>
    <w:rsid w:val="00191C90"/>
    <w:pPr>
      <w:numPr>
        <w:numId w:val="32"/>
      </w:numPr>
    </w:pPr>
  </w:style>
  <w:style w:type="numbering" w:customStyle="1" w:styleId="CurrentList4">
    <w:name w:val="Current List4"/>
    <w:uiPriority w:val="99"/>
    <w:rsid w:val="005B6C9B"/>
    <w:pPr>
      <w:numPr>
        <w:numId w:val="33"/>
      </w:numPr>
    </w:pPr>
  </w:style>
  <w:style w:type="numbering" w:customStyle="1" w:styleId="CurrentList5">
    <w:name w:val="Current List5"/>
    <w:uiPriority w:val="99"/>
    <w:rsid w:val="005B6C9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832">
      <w:bodyDiv w:val="1"/>
      <w:marLeft w:val="0"/>
      <w:marRight w:val="0"/>
      <w:marTop w:val="0"/>
      <w:marBottom w:val="0"/>
      <w:divBdr>
        <w:top w:val="none" w:sz="0" w:space="0" w:color="auto"/>
        <w:left w:val="none" w:sz="0" w:space="0" w:color="auto"/>
        <w:bottom w:val="none" w:sz="0" w:space="0" w:color="auto"/>
        <w:right w:val="none" w:sz="0" w:space="0" w:color="auto"/>
      </w:divBdr>
      <w:divsChild>
        <w:div w:id="956563586">
          <w:marLeft w:val="0"/>
          <w:marRight w:val="0"/>
          <w:marTop w:val="0"/>
          <w:marBottom w:val="0"/>
          <w:divBdr>
            <w:top w:val="none" w:sz="0" w:space="0" w:color="auto"/>
            <w:left w:val="none" w:sz="0" w:space="0" w:color="auto"/>
            <w:bottom w:val="none" w:sz="0" w:space="0" w:color="auto"/>
            <w:right w:val="none" w:sz="0" w:space="0" w:color="auto"/>
          </w:divBdr>
          <w:divsChild>
            <w:div w:id="2029022721">
              <w:marLeft w:val="0"/>
              <w:marRight w:val="0"/>
              <w:marTop w:val="0"/>
              <w:marBottom w:val="0"/>
              <w:divBdr>
                <w:top w:val="none" w:sz="0" w:space="0" w:color="auto"/>
                <w:left w:val="none" w:sz="0" w:space="0" w:color="auto"/>
                <w:bottom w:val="none" w:sz="0" w:space="0" w:color="auto"/>
                <w:right w:val="none" w:sz="0" w:space="0" w:color="auto"/>
              </w:divBdr>
              <w:divsChild>
                <w:div w:id="207481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562860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spfirst.gatech.edu/" TargetMode="External"/><Relationship Id="rId13" Type="http://schemas.openxmlformats.org/officeDocument/2006/relationships/hyperlink" Target="http://www.ece.utexas.edu/academics/tutori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e.utexas.edu/academics/tutori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users.ece.utexas.edu/~bevans/courses/signals/homework/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texas.zoom.us/j/92416635120" TargetMode="External"/><Relationship Id="rId5" Type="http://schemas.openxmlformats.org/officeDocument/2006/relationships/webSettings" Target="webSettings.xml"/><Relationship Id="rId15" Type="http://schemas.openxmlformats.org/officeDocument/2006/relationships/hyperlink" Target="http://www.ece.utexas.edu/academics/tutoring" TargetMode="External"/><Relationship Id="rId10" Type="http://schemas.openxmlformats.org/officeDocument/2006/relationships/hyperlink" Target="https://utexas.zoom.us/j/93660425176" TargetMode="External"/><Relationship Id="rId4" Type="http://schemas.openxmlformats.org/officeDocument/2006/relationships/settings" Target="settings.xml"/><Relationship Id="rId9" Type="http://schemas.openxmlformats.org/officeDocument/2006/relationships/hyperlink" Target="https://utexas.zoom.us/j/92416635120" TargetMode="External"/><Relationship Id="rId14" Type="http://schemas.openxmlformats.org/officeDocument/2006/relationships/hyperlink" Target="http://www.ece.utexas.edu/academics/tuto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DBA36-BCE3-AC4C-860D-FF0E92D58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3834</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Brian Evans</cp:lastModifiedBy>
  <cp:revision>4</cp:revision>
  <cp:lastPrinted>2018-11-03T16:26:00Z</cp:lastPrinted>
  <dcterms:created xsi:type="dcterms:W3CDTF">2024-11-17T05:36:00Z</dcterms:created>
  <dcterms:modified xsi:type="dcterms:W3CDTF">2024-11-17T06:08:00Z</dcterms:modified>
</cp:coreProperties>
</file>